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270" w:rsidRPr="00092829" w:rsidRDefault="00981270" w:rsidP="00981270">
      <w:pPr>
        <w:spacing w:after="169" w:line="240" w:lineRule="auto"/>
        <w:rPr>
          <w:rFonts w:ascii="Times New Roman" w:eastAsia="Times New Roman" w:hAnsi="Times New Roman" w:cs="Times New Roman"/>
          <w:color w:val="222222"/>
          <w:sz w:val="24"/>
          <w:szCs w:val="24"/>
        </w:rPr>
      </w:pPr>
      <w:r w:rsidRPr="00092829">
        <w:rPr>
          <w:rFonts w:ascii="Times New Roman" w:eastAsia="Times New Roman" w:hAnsi="Times New Roman" w:cs="Times New Roman"/>
          <w:color w:val="222222"/>
          <w:sz w:val="24"/>
          <w:szCs w:val="24"/>
        </w:rPr>
        <w:t xml:space="preserve">  Приложение</w:t>
      </w:r>
      <w:r w:rsidR="00005C3A" w:rsidRPr="00092829">
        <w:rPr>
          <w:rFonts w:ascii="Times New Roman" w:eastAsia="Times New Roman" w:hAnsi="Times New Roman" w:cs="Times New Roman"/>
          <w:color w:val="222222"/>
          <w:sz w:val="24"/>
          <w:szCs w:val="24"/>
        </w:rPr>
        <w:t xml:space="preserve"> к </w:t>
      </w:r>
      <w:r w:rsidR="001B19EE" w:rsidRPr="00092829">
        <w:rPr>
          <w:rFonts w:ascii="Times New Roman" w:eastAsia="Times New Roman" w:hAnsi="Times New Roman" w:cs="Times New Roman"/>
          <w:color w:val="222222"/>
          <w:sz w:val="24"/>
          <w:szCs w:val="24"/>
        </w:rPr>
        <w:t>ООП НОО</w:t>
      </w:r>
    </w:p>
    <w:p w:rsidR="00981270" w:rsidRDefault="00981270" w:rsidP="00981270">
      <w:pPr>
        <w:spacing w:after="169" w:line="240" w:lineRule="auto"/>
        <w:jc w:val="center"/>
        <w:rPr>
          <w:rFonts w:ascii="Arial" w:eastAsia="Times New Roman" w:hAnsi="Arial" w:cs="Arial"/>
          <w:color w:val="222222"/>
          <w:sz w:val="24"/>
          <w:szCs w:val="24"/>
        </w:rPr>
      </w:pPr>
    </w:p>
    <w:p w:rsidR="001B19EE" w:rsidRDefault="00981270" w:rsidP="001B19EE">
      <w:pPr>
        <w:widowControl w:val="0"/>
        <w:shd w:val="clear" w:color="auto" w:fill="FFFFFF"/>
        <w:tabs>
          <w:tab w:val="left" w:pos="3994"/>
        </w:tabs>
        <w:autoSpaceDE w:val="0"/>
        <w:autoSpaceDN w:val="0"/>
        <w:adjustRightInd w:val="0"/>
        <w:spacing w:line="240" w:lineRule="auto"/>
        <w:jc w:val="center"/>
        <w:rPr>
          <w:rFonts w:ascii="Times New Roman" w:eastAsia="Times New Roman" w:hAnsi="Times New Roman" w:cs="Times New Roman"/>
          <w:b/>
          <w:bCs/>
          <w:color w:val="000000"/>
          <w:sz w:val="40"/>
          <w:szCs w:val="40"/>
        </w:rPr>
      </w:pPr>
      <w:r w:rsidRPr="00981270">
        <w:rPr>
          <w:rFonts w:ascii="Times New Roman" w:eastAsia="Times New Roman" w:hAnsi="Times New Roman" w:cs="Times New Roman"/>
          <w:b/>
          <w:color w:val="222222"/>
          <w:sz w:val="28"/>
          <w:szCs w:val="28"/>
        </w:rPr>
        <w:t>Особенности оценки предметных резу</w:t>
      </w:r>
      <w:r w:rsidR="003C6769">
        <w:rPr>
          <w:rFonts w:ascii="Times New Roman" w:eastAsia="Times New Roman" w:hAnsi="Times New Roman" w:cs="Times New Roman"/>
          <w:b/>
          <w:color w:val="222222"/>
          <w:sz w:val="28"/>
          <w:szCs w:val="28"/>
        </w:rPr>
        <w:t xml:space="preserve">льтатов по учебному предмету </w:t>
      </w:r>
      <w:r w:rsidR="001B19EE" w:rsidRPr="001B19EE">
        <w:rPr>
          <w:rFonts w:ascii="Times New Roman" w:eastAsia="Times New Roman" w:hAnsi="Times New Roman" w:cs="Times New Roman"/>
          <w:b/>
          <w:bCs/>
          <w:color w:val="000000"/>
          <w:sz w:val="28"/>
          <w:szCs w:val="28"/>
        </w:rPr>
        <w:t>«Иностранный (английский) язык»</w:t>
      </w:r>
    </w:p>
    <w:p w:rsidR="00981270" w:rsidRDefault="00981270" w:rsidP="001B19EE">
      <w:pPr>
        <w:spacing w:after="169" w:line="240" w:lineRule="auto"/>
        <w:jc w:val="center"/>
        <w:rPr>
          <w:rFonts w:ascii="Arial" w:eastAsia="Times New Roman" w:hAnsi="Arial" w:cs="Arial"/>
          <w:color w:val="222222"/>
          <w:sz w:val="24"/>
          <w:szCs w:val="24"/>
        </w:rPr>
      </w:pPr>
    </w:p>
    <w:p w:rsidR="00DC4F65" w:rsidRPr="00092829" w:rsidRDefault="00981270" w:rsidP="001B19EE">
      <w:pPr>
        <w:pStyle w:val="a8"/>
        <w:numPr>
          <w:ilvl w:val="0"/>
          <w:numId w:val="22"/>
        </w:numPr>
        <w:spacing w:after="169"/>
        <w:rPr>
          <w:b/>
          <w:color w:val="222222"/>
          <w:sz w:val="24"/>
          <w:szCs w:val="24"/>
        </w:rPr>
      </w:pPr>
      <w:r w:rsidRPr="00092829">
        <w:rPr>
          <w:b/>
          <w:color w:val="222222"/>
          <w:sz w:val="24"/>
          <w:szCs w:val="24"/>
        </w:rPr>
        <w:t>Список итоговых планируемых результатов с указанием этапов их формирования и способов оценки</w:t>
      </w:r>
    </w:p>
    <w:p w:rsidR="001B19EE" w:rsidRPr="001B19EE" w:rsidRDefault="001B19EE" w:rsidP="001B19EE">
      <w:pPr>
        <w:pStyle w:val="a8"/>
        <w:ind w:left="720" w:firstLine="0"/>
        <w:rPr>
          <w:rFonts w:eastAsia="Calibri"/>
          <w:b/>
          <w:bCs/>
          <w:spacing w:val="-2"/>
          <w:sz w:val="24"/>
          <w:szCs w:val="24"/>
        </w:rPr>
      </w:pPr>
      <w:r w:rsidRPr="001B19EE">
        <w:rPr>
          <w:rFonts w:eastAsia="Calibri"/>
          <w:b/>
          <w:bCs/>
          <w:spacing w:val="-2"/>
          <w:sz w:val="24"/>
          <w:szCs w:val="24"/>
        </w:rPr>
        <w:t>2-й класс</w:t>
      </w:r>
    </w:p>
    <w:p w:rsidR="001B19EE" w:rsidRPr="00105A6D" w:rsidRDefault="001B19EE" w:rsidP="001B19EE">
      <w:pPr>
        <w:pStyle w:val="ConsPlusNormal"/>
        <w:ind w:left="720"/>
        <w:jc w:val="both"/>
        <w:rPr>
          <w:rFonts w:ascii="Times New Roman" w:hAnsi="Times New Roman" w:cs="Times New Roman"/>
          <w:sz w:val="24"/>
          <w:szCs w:val="24"/>
        </w:rPr>
      </w:pPr>
    </w:p>
    <w:tbl>
      <w:tblPr>
        <w:tblW w:w="10349"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30"/>
        <w:gridCol w:w="3119"/>
      </w:tblGrid>
      <w:tr w:rsidR="001B19EE" w:rsidRPr="00105A6D" w:rsidTr="00956CAB">
        <w:tc>
          <w:tcPr>
            <w:tcW w:w="7230" w:type="dxa"/>
          </w:tcPr>
          <w:p w:rsidR="001B19EE" w:rsidRPr="00105A6D" w:rsidRDefault="001B19EE" w:rsidP="00092829">
            <w:pPr>
              <w:widowControl w:val="0"/>
              <w:autoSpaceDE w:val="0"/>
              <w:autoSpaceDN w:val="0"/>
              <w:spacing w:after="0" w:line="240" w:lineRule="auto"/>
              <w:rPr>
                <w:rFonts w:ascii="Times New Roman" w:eastAsia="Times New Roman" w:hAnsi="Times New Roman" w:cs="Times New Roman"/>
                <w:sz w:val="24"/>
                <w:szCs w:val="24"/>
              </w:rPr>
            </w:pPr>
            <w:r w:rsidRPr="00DC4F65">
              <w:rPr>
                <w:rFonts w:ascii="Times New Roman" w:eastAsia="Times New Roman" w:hAnsi="Times New Roman" w:cs="Times New Roman"/>
                <w:b/>
                <w:bCs/>
                <w:sz w:val="24"/>
                <w:szCs w:val="24"/>
              </w:rPr>
              <w:t>Планируемый результат</w:t>
            </w:r>
          </w:p>
        </w:tc>
        <w:tc>
          <w:tcPr>
            <w:tcW w:w="3119" w:type="dxa"/>
          </w:tcPr>
          <w:p w:rsidR="001B19EE" w:rsidRPr="00105A6D" w:rsidRDefault="001B19EE" w:rsidP="00092829">
            <w:pPr>
              <w:widowControl w:val="0"/>
              <w:autoSpaceDE w:val="0"/>
              <w:autoSpaceDN w:val="0"/>
              <w:spacing w:after="0" w:line="240" w:lineRule="auto"/>
              <w:rPr>
                <w:rFonts w:ascii="Times New Roman" w:eastAsia="Times New Roman" w:hAnsi="Times New Roman" w:cs="Times New Roman"/>
                <w:sz w:val="24"/>
                <w:szCs w:val="24"/>
              </w:rPr>
            </w:pPr>
            <w:r w:rsidRPr="00DC4F65">
              <w:rPr>
                <w:rFonts w:ascii="Times New Roman" w:eastAsia="Times New Roman" w:hAnsi="Times New Roman" w:cs="Times New Roman"/>
                <w:b/>
                <w:bCs/>
                <w:sz w:val="24"/>
                <w:szCs w:val="24"/>
              </w:rPr>
              <w:t>Способ оценки</w:t>
            </w:r>
          </w:p>
        </w:tc>
      </w:tr>
      <w:tr w:rsidR="001B19EE" w:rsidRPr="00105A6D" w:rsidTr="00956CAB">
        <w:tc>
          <w:tcPr>
            <w:tcW w:w="7230" w:type="dxa"/>
          </w:tcPr>
          <w:p w:rsidR="001B19EE" w:rsidRPr="00105A6D" w:rsidRDefault="001B19EE"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Коммуникативные умения</w:t>
            </w:r>
          </w:p>
        </w:tc>
        <w:tc>
          <w:tcPr>
            <w:tcW w:w="3119" w:type="dxa"/>
          </w:tcPr>
          <w:p w:rsidR="001B19EE" w:rsidRPr="00105A6D" w:rsidRDefault="001B19EE" w:rsidP="00092829">
            <w:pPr>
              <w:widowControl w:val="0"/>
              <w:autoSpaceDE w:val="0"/>
              <w:autoSpaceDN w:val="0"/>
              <w:spacing w:after="0" w:line="240" w:lineRule="auto"/>
              <w:rPr>
                <w:rFonts w:ascii="Times New Roman" w:eastAsia="Times New Roman" w:hAnsi="Times New Roman" w:cs="Times New Roman"/>
                <w:sz w:val="24"/>
                <w:szCs w:val="24"/>
              </w:rPr>
            </w:pP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Говорение</w:t>
            </w:r>
          </w:p>
        </w:tc>
        <w:tc>
          <w:tcPr>
            <w:tcW w:w="3119" w:type="dxa"/>
            <w:vMerge w:val="restart"/>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w:t>
            </w:r>
            <w:r w:rsidR="00956CAB">
              <w:rPr>
                <w:rFonts w:ascii="Times New Roman" w:eastAsia="Times New Roman" w:hAnsi="Times New Roman" w:cs="Times New Roman"/>
                <w:sz w:val="24"/>
                <w:szCs w:val="24"/>
              </w:rPr>
              <w:t xml:space="preserve"> говорением.</w:t>
            </w: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Диалогическая речь</w:t>
            </w:r>
          </w:p>
        </w:tc>
        <w:tc>
          <w:tcPr>
            <w:tcW w:w="3119" w:type="dxa"/>
            <w:vMerge/>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c>
          <w:tcPr>
            <w:tcW w:w="3119" w:type="dxa"/>
            <w:vMerge/>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p>
        </w:tc>
      </w:tr>
      <w:tr w:rsidR="001B19EE" w:rsidRPr="00105A6D" w:rsidTr="00956CAB">
        <w:tc>
          <w:tcPr>
            <w:tcW w:w="7230" w:type="dxa"/>
          </w:tcPr>
          <w:p w:rsidR="001B19EE" w:rsidRPr="00105A6D" w:rsidRDefault="001B19EE"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c>
          <w:tcPr>
            <w:tcW w:w="3119" w:type="dxa"/>
            <w:vMerge w:val="restart"/>
            <w:tcBorders>
              <w:top w:val="nil"/>
            </w:tcBorders>
          </w:tcPr>
          <w:p w:rsidR="001B19EE"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говорением</w:t>
            </w:r>
            <w:r>
              <w:rPr>
                <w:rFonts w:ascii="Times New Roman" w:eastAsia="Times New Roman" w:hAnsi="Times New Roman" w:cs="Times New Roman"/>
                <w:sz w:val="24"/>
                <w:szCs w:val="24"/>
              </w:rPr>
              <w:t>.</w:t>
            </w:r>
          </w:p>
        </w:tc>
      </w:tr>
      <w:tr w:rsidR="001B19EE" w:rsidRPr="00105A6D" w:rsidTr="00956CAB">
        <w:tc>
          <w:tcPr>
            <w:tcW w:w="7230" w:type="dxa"/>
          </w:tcPr>
          <w:p w:rsidR="001B19EE" w:rsidRPr="00105A6D" w:rsidRDefault="001B19EE"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Монологическая речь</w:t>
            </w:r>
          </w:p>
        </w:tc>
        <w:tc>
          <w:tcPr>
            <w:tcW w:w="3119" w:type="dxa"/>
            <w:vMerge/>
            <w:tcBorders>
              <w:top w:val="nil"/>
            </w:tcBorders>
          </w:tcPr>
          <w:p w:rsidR="001B19EE" w:rsidRPr="00105A6D" w:rsidRDefault="001B19EE" w:rsidP="00092829">
            <w:pPr>
              <w:widowControl w:val="0"/>
              <w:autoSpaceDE w:val="0"/>
              <w:autoSpaceDN w:val="0"/>
              <w:spacing w:after="0" w:line="240" w:lineRule="auto"/>
              <w:rPr>
                <w:rFonts w:ascii="Times New Roman" w:eastAsia="Times New Roman" w:hAnsi="Times New Roman" w:cs="Times New Roman"/>
                <w:sz w:val="24"/>
                <w:szCs w:val="24"/>
              </w:rPr>
            </w:pPr>
          </w:p>
        </w:tc>
      </w:tr>
      <w:tr w:rsidR="001B19EE" w:rsidRPr="00105A6D" w:rsidTr="00956CAB">
        <w:tc>
          <w:tcPr>
            <w:tcW w:w="7230" w:type="dxa"/>
          </w:tcPr>
          <w:p w:rsidR="001B19EE" w:rsidRPr="00105A6D" w:rsidRDefault="001B19EE"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c>
          <w:tcPr>
            <w:tcW w:w="3119" w:type="dxa"/>
            <w:vMerge/>
            <w:tcBorders>
              <w:top w:val="nil"/>
            </w:tcBorders>
          </w:tcPr>
          <w:p w:rsidR="001B19EE" w:rsidRPr="00105A6D" w:rsidRDefault="001B19EE" w:rsidP="00092829">
            <w:pPr>
              <w:widowControl w:val="0"/>
              <w:autoSpaceDE w:val="0"/>
              <w:autoSpaceDN w:val="0"/>
              <w:spacing w:after="0" w:line="240" w:lineRule="auto"/>
              <w:rPr>
                <w:rFonts w:ascii="Times New Roman" w:eastAsia="Times New Roman" w:hAnsi="Times New Roman" w:cs="Times New Roman"/>
                <w:sz w:val="24"/>
                <w:szCs w:val="24"/>
              </w:rPr>
            </w:pP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Аудирование</w:t>
            </w:r>
          </w:p>
        </w:tc>
        <w:tc>
          <w:tcPr>
            <w:tcW w:w="3119" w:type="dxa"/>
            <w:vMerge w:val="restart"/>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используются при </w:t>
            </w:r>
            <w:r>
              <w:rPr>
                <w:rFonts w:ascii="Times New Roman" w:eastAsia="Times New Roman" w:hAnsi="Times New Roman" w:cs="Times New Roman"/>
                <w:sz w:val="24"/>
                <w:szCs w:val="24"/>
              </w:rPr>
              <w:t xml:space="preserve">организации работы над </w:t>
            </w:r>
            <w:r w:rsidRPr="00C86B08">
              <w:rPr>
                <w:rFonts w:ascii="Times New Roman" w:eastAsia="Times New Roman" w:hAnsi="Times New Roman" w:cs="Times New Roman"/>
                <w:sz w:val="24"/>
                <w:szCs w:val="24"/>
              </w:rPr>
              <w:t>аудированием</w:t>
            </w:r>
            <w:r>
              <w:rPr>
                <w:rFonts w:ascii="Times New Roman" w:eastAsia="Times New Roman" w:hAnsi="Times New Roman" w:cs="Times New Roman"/>
                <w:sz w:val="24"/>
                <w:szCs w:val="24"/>
              </w:rPr>
              <w:t>.</w:t>
            </w: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Воспринимать на слух и понимать речь учителя и других обучающихся, вербально (невербально) реагировать на услышанное</w:t>
            </w:r>
          </w:p>
        </w:tc>
        <w:tc>
          <w:tcPr>
            <w:tcW w:w="3119" w:type="dxa"/>
            <w:vMerge/>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c>
          <w:tcPr>
            <w:tcW w:w="3119" w:type="dxa"/>
            <w:vMerge w:val="restart"/>
            <w:tcBorders>
              <w:top w:val="nil"/>
            </w:tcBorders>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w:t>
            </w:r>
            <w:r w:rsidRPr="00C86B08">
              <w:rPr>
                <w:rFonts w:ascii="Times New Roman" w:eastAsia="Times New Roman" w:hAnsi="Times New Roman" w:cs="Times New Roman"/>
                <w:sz w:val="24"/>
                <w:szCs w:val="24"/>
              </w:rPr>
              <w:lastRenderedPageBreak/>
              <w:t>упражнений и заданий, которые постоянно используются пр</w:t>
            </w:r>
            <w:r>
              <w:rPr>
                <w:rFonts w:ascii="Times New Roman" w:eastAsia="Times New Roman" w:hAnsi="Times New Roman" w:cs="Times New Roman"/>
                <w:sz w:val="24"/>
                <w:szCs w:val="24"/>
              </w:rPr>
              <w:t xml:space="preserve">и организации работы над </w:t>
            </w:r>
            <w:r w:rsidRPr="00C86B08">
              <w:rPr>
                <w:rFonts w:ascii="Times New Roman" w:eastAsia="Times New Roman" w:hAnsi="Times New Roman" w:cs="Times New Roman"/>
                <w:sz w:val="24"/>
                <w:szCs w:val="24"/>
              </w:rPr>
              <w:t xml:space="preserve"> аудированием</w:t>
            </w:r>
            <w:r>
              <w:rPr>
                <w:rFonts w:ascii="Times New Roman" w:eastAsia="Times New Roman" w:hAnsi="Times New Roman" w:cs="Times New Roman"/>
                <w:sz w:val="24"/>
                <w:szCs w:val="24"/>
              </w:rPr>
              <w:t>.</w:t>
            </w: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lastRenderedPageBreak/>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c>
          <w:tcPr>
            <w:tcW w:w="3119" w:type="dxa"/>
            <w:vMerge/>
            <w:tcBorders>
              <w:top w:val="nil"/>
            </w:tcBorders>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lastRenderedPageBreak/>
              <w:t>Смысловое чтение</w:t>
            </w:r>
          </w:p>
        </w:tc>
        <w:tc>
          <w:tcPr>
            <w:tcW w:w="3119" w:type="dxa"/>
            <w:vMerge w:val="restart"/>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w:t>
            </w:r>
            <w:r>
              <w:rPr>
                <w:rFonts w:ascii="Times New Roman" w:eastAsia="Times New Roman" w:hAnsi="Times New Roman" w:cs="Times New Roman"/>
                <w:sz w:val="24"/>
                <w:szCs w:val="24"/>
              </w:rPr>
              <w:t xml:space="preserve"> организации работы над чтением.</w:t>
            </w: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c>
          <w:tcPr>
            <w:tcW w:w="3119" w:type="dxa"/>
            <w:vMerge/>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c>
          <w:tcPr>
            <w:tcW w:w="3119" w:type="dxa"/>
            <w:vMerge w:val="restart"/>
            <w:tcBorders>
              <w:top w:val="nil"/>
            </w:tcBorders>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w:t>
            </w:r>
            <w:r>
              <w:rPr>
                <w:rFonts w:ascii="Times New Roman" w:eastAsia="Times New Roman" w:hAnsi="Times New Roman" w:cs="Times New Roman"/>
                <w:sz w:val="24"/>
                <w:szCs w:val="24"/>
              </w:rPr>
              <w:t xml:space="preserve"> организации работы над чтением.</w:t>
            </w: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c>
          <w:tcPr>
            <w:tcW w:w="3119" w:type="dxa"/>
            <w:vMerge/>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Письмо</w:t>
            </w:r>
          </w:p>
        </w:tc>
        <w:tc>
          <w:tcPr>
            <w:tcW w:w="3119" w:type="dxa"/>
            <w:vMerge w:val="restart"/>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w:t>
            </w:r>
            <w:r>
              <w:rPr>
                <w:rFonts w:ascii="Times New Roman" w:eastAsia="Times New Roman" w:hAnsi="Times New Roman" w:cs="Times New Roman"/>
                <w:sz w:val="24"/>
                <w:szCs w:val="24"/>
              </w:rPr>
              <w:t xml:space="preserve">над </w:t>
            </w:r>
            <w:r w:rsidRPr="00C86B08">
              <w:rPr>
                <w:rFonts w:ascii="Times New Roman" w:eastAsia="Times New Roman" w:hAnsi="Times New Roman" w:cs="Times New Roman"/>
                <w:sz w:val="24"/>
                <w:szCs w:val="24"/>
              </w:rPr>
              <w:t>письмом</w:t>
            </w:r>
            <w:r>
              <w:rPr>
                <w:rFonts w:ascii="Times New Roman" w:eastAsia="Times New Roman" w:hAnsi="Times New Roman" w:cs="Times New Roman"/>
                <w:sz w:val="24"/>
                <w:szCs w:val="24"/>
              </w:rPr>
              <w:t>.</w:t>
            </w: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Заполнять простые формуляры, сообщая о себе основные сведения, в соответствии с нормами, принятыми в стране (странах) изучаемого языка</w:t>
            </w:r>
          </w:p>
        </w:tc>
        <w:tc>
          <w:tcPr>
            <w:tcW w:w="3119" w:type="dxa"/>
            <w:vMerge/>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Писать с использованием образца короткие поздравления с праздниками (с днем рождения, Новым годом)</w:t>
            </w:r>
          </w:p>
        </w:tc>
        <w:tc>
          <w:tcPr>
            <w:tcW w:w="3119" w:type="dxa"/>
            <w:vMerge/>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Языковые знания и навыки</w:t>
            </w:r>
          </w:p>
        </w:tc>
        <w:tc>
          <w:tcPr>
            <w:tcW w:w="3119" w:type="dxa"/>
            <w:vMerge w:val="restart"/>
            <w:tcBorders>
              <w:top w:val="nil"/>
            </w:tcBorders>
          </w:tcPr>
          <w:p w:rsidR="00C86B08"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Фонетическая сторона речи</w:t>
            </w:r>
          </w:p>
        </w:tc>
        <w:tc>
          <w:tcPr>
            <w:tcW w:w="3119" w:type="dxa"/>
            <w:vMerge/>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p>
        </w:tc>
      </w:tr>
      <w:tr w:rsidR="001B19EE" w:rsidRPr="00105A6D" w:rsidTr="00956CAB">
        <w:tc>
          <w:tcPr>
            <w:tcW w:w="7230" w:type="dxa"/>
          </w:tcPr>
          <w:p w:rsidR="001B19EE" w:rsidRPr="00105A6D" w:rsidRDefault="001B19EE"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 xml:space="preserve">Знать буквы алфавита английского языка в правильной </w:t>
            </w:r>
            <w:r w:rsidRPr="00105A6D">
              <w:rPr>
                <w:rFonts w:ascii="Times New Roman" w:eastAsia="Times New Roman" w:hAnsi="Times New Roman" w:cs="Times New Roman"/>
                <w:sz w:val="24"/>
                <w:szCs w:val="24"/>
              </w:rPr>
              <w:lastRenderedPageBreak/>
              <w:t>последовательности и фонетически корректно их озвучивать</w:t>
            </w:r>
          </w:p>
        </w:tc>
        <w:tc>
          <w:tcPr>
            <w:tcW w:w="3119" w:type="dxa"/>
          </w:tcPr>
          <w:p w:rsidR="001B19EE"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lastRenderedPageBreak/>
              <w:t xml:space="preserve">Текущий контроль </w:t>
            </w:r>
            <w:r w:rsidRPr="00C86B08">
              <w:rPr>
                <w:rFonts w:ascii="Times New Roman" w:eastAsia="Times New Roman" w:hAnsi="Times New Roman" w:cs="Times New Roman"/>
                <w:sz w:val="24"/>
                <w:szCs w:val="24"/>
              </w:rPr>
              <w:lastRenderedPageBreak/>
              <w:t>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lastRenderedPageBreak/>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c>
          <w:tcPr>
            <w:tcW w:w="3119" w:type="dxa"/>
            <w:vMerge w:val="restart"/>
          </w:tcPr>
          <w:p w:rsidR="00C86B08"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Читать новые слова согласно основным правилам чтения</w:t>
            </w:r>
          </w:p>
        </w:tc>
        <w:tc>
          <w:tcPr>
            <w:tcW w:w="3119" w:type="dxa"/>
            <w:vMerge/>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c>
          <w:tcPr>
            <w:tcW w:w="3119" w:type="dxa"/>
            <w:vMerge w:val="restart"/>
            <w:tcBorders>
              <w:top w:val="nil"/>
            </w:tcBorders>
          </w:tcPr>
          <w:p w:rsidR="00C86B08"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Графика, орфография и пунктуация</w:t>
            </w:r>
          </w:p>
        </w:tc>
        <w:tc>
          <w:tcPr>
            <w:tcW w:w="3119" w:type="dxa"/>
            <w:vMerge/>
            <w:tcBorders>
              <w:top w:val="nil"/>
            </w:tcBorders>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Графически корректно воспроизводить буквы английского алфавита (полупечатное написание букв, буквосочетаний, слов)</w:t>
            </w:r>
          </w:p>
        </w:tc>
        <w:tc>
          <w:tcPr>
            <w:tcW w:w="3119" w:type="dxa"/>
            <w:vMerge w:val="restart"/>
            <w:tcBorders>
              <w:top w:val="nil"/>
            </w:tcBorders>
          </w:tcPr>
          <w:p w:rsidR="00C86B08"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w:t>
            </w:r>
            <w:r w:rsidRPr="00C86B08">
              <w:rPr>
                <w:rFonts w:ascii="Times New Roman" w:eastAsia="Times New Roman" w:hAnsi="Times New Roman" w:cs="Times New Roman"/>
                <w:sz w:val="24"/>
                <w:szCs w:val="24"/>
              </w:rPr>
              <w:lastRenderedPageBreak/>
              <w:t>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Правильно писать изученные слова</w:t>
            </w:r>
          </w:p>
        </w:tc>
        <w:tc>
          <w:tcPr>
            <w:tcW w:w="3119" w:type="dxa"/>
            <w:vMerge/>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lastRenderedPageBreak/>
              <w:t>Заполнять пропуски словами; дописывать предложения</w:t>
            </w:r>
          </w:p>
        </w:tc>
        <w:tc>
          <w:tcPr>
            <w:tcW w:w="3119" w:type="dxa"/>
            <w:vMerge w:val="restart"/>
            <w:tcBorders>
              <w:top w:val="nil"/>
            </w:tcBorders>
          </w:tcPr>
          <w:p w:rsidR="00C86B08"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C86B08" w:rsidRPr="00105A6D" w:rsidTr="00956CAB">
        <w:tc>
          <w:tcPr>
            <w:tcW w:w="7230" w:type="dxa"/>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c>
          <w:tcPr>
            <w:tcW w:w="3119" w:type="dxa"/>
            <w:vMerge/>
          </w:tcPr>
          <w:p w:rsidR="00C86B08" w:rsidRPr="00105A6D" w:rsidRDefault="00C86B08" w:rsidP="00092829">
            <w:pPr>
              <w:widowControl w:val="0"/>
              <w:autoSpaceDE w:val="0"/>
              <w:autoSpaceDN w:val="0"/>
              <w:spacing w:after="0" w:line="240" w:lineRule="auto"/>
              <w:rPr>
                <w:rFonts w:ascii="Times New Roman" w:eastAsia="Times New Roman" w:hAnsi="Times New Roman" w:cs="Times New Roman"/>
                <w:sz w:val="24"/>
                <w:szCs w:val="24"/>
              </w:rPr>
            </w:pP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Лексическая сторона речи</w:t>
            </w:r>
          </w:p>
        </w:tc>
        <w:tc>
          <w:tcPr>
            <w:tcW w:w="3119" w:type="dxa"/>
            <w:vMerge w:val="restart"/>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c>
          <w:tcPr>
            <w:tcW w:w="3119" w:type="dxa"/>
            <w:vMerge/>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Использовать языковую догадку в распознавании интернациональных слов</w:t>
            </w:r>
          </w:p>
        </w:tc>
        <w:tc>
          <w:tcPr>
            <w:tcW w:w="3119" w:type="dxa"/>
            <w:vMerge w:val="restart"/>
            <w:tcBorders>
              <w:top w:val="nil"/>
            </w:tcBorders>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w:t>
            </w:r>
            <w:r w:rsidRPr="00C86B08">
              <w:rPr>
                <w:rFonts w:ascii="Times New Roman" w:eastAsia="Times New Roman" w:hAnsi="Times New Roman" w:cs="Times New Roman"/>
                <w:sz w:val="24"/>
                <w:szCs w:val="24"/>
              </w:rPr>
              <w:lastRenderedPageBreak/>
              <w:t>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Грамматическая сторона речи</w:t>
            </w:r>
          </w:p>
        </w:tc>
        <w:tc>
          <w:tcPr>
            <w:tcW w:w="3119" w:type="dxa"/>
            <w:vMerge/>
            <w:tcBorders>
              <w:top w:val="nil"/>
            </w:tcBorders>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p>
        </w:tc>
      </w:tr>
      <w:tr w:rsidR="001B19EE" w:rsidRPr="00105A6D" w:rsidTr="00956CAB">
        <w:tc>
          <w:tcPr>
            <w:tcW w:w="7230" w:type="dxa"/>
          </w:tcPr>
          <w:p w:rsidR="001B19EE" w:rsidRPr="00105A6D" w:rsidRDefault="001B19EE"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lastRenderedPageBreak/>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c>
          <w:tcPr>
            <w:tcW w:w="3119" w:type="dxa"/>
            <w:tcBorders>
              <w:top w:val="nil"/>
            </w:tcBorders>
          </w:tcPr>
          <w:p w:rsidR="001B19EE"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нераспространенные и распространенные простые предложения</w:t>
            </w:r>
          </w:p>
        </w:tc>
        <w:tc>
          <w:tcPr>
            <w:tcW w:w="3119" w:type="dxa"/>
            <w:vMerge w:val="restart"/>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предложения с начальным It</w:t>
            </w:r>
          </w:p>
        </w:tc>
        <w:tc>
          <w:tcPr>
            <w:tcW w:w="3119" w:type="dxa"/>
            <w:vMerge/>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предложения с начальным There + to be в Present Simple Tense</w:t>
            </w:r>
          </w:p>
        </w:tc>
        <w:tc>
          <w:tcPr>
            <w:tcW w:w="3119" w:type="dxa"/>
            <w:vMerge w:val="restart"/>
            <w:tcBorders>
              <w:top w:val="nil"/>
            </w:tcBorders>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w:t>
            </w:r>
            <w:r w:rsidRPr="00C86B08">
              <w:rPr>
                <w:rFonts w:ascii="Times New Roman" w:eastAsia="Times New Roman" w:hAnsi="Times New Roman" w:cs="Times New Roman"/>
                <w:sz w:val="24"/>
                <w:szCs w:val="24"/>
              </w:rPr>
              <w:lastRenderedPageBreak/>
              <w:t>формировании социокультурных знаний</w:t>
            </w:r>
            <w:r>
              <w:rPr>
                <w:rFonts w:ascii="Times New Roman" w:eastAsia="Times New Roman" w:hAnsi="Times New Roman" w:cs="Times New Roman"/>
                <w:sz w:val="24"/>
                <w:szCs w:val="24"/>
              </w:rPr>
              <w:t>.</w:t>
            </w: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предложения с простым глагольным сказуемым (He speaks English.)</w:t>
            </w:r>
          </w:p>
        </w:tc>
        <w:tc>
          <w:tcPr>
            <w:tcW w:w="3119" w:type="dxa"/>
            <w:vMerge/>
            <w:tcBorders>
              <w:top w:val="nil"/>
            </w:tcBorders>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tc>
        <w:tc>
          <w:tcPr>
            <w:tcW w:w="3119" w:type="dxa"/>
            <w:vMerge/>
            <w:tcBorders>
              <w:top w:val="nil"/>
            </w:tcBorders>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lastRenderedPageBreak/>
              <w:t>Распознавать и употреблять в устной и письменной речи предложения с глаголом-связкой to be в Present Simple Tense в составе таких фраз, как I'm Dima, I'm eight. I' fine. I'm sorry. It's ... Is it? What's ...?</w:t>
            </w:r>
          </w:p>
        </w:tc>
        <w:tc>
          <w:tcPr>
            <w:tcW w:w="3119" w:type="dxa"/>
            <w:vMerge w:val="restart"/>
            <w:tcBorders>
              <w:top w:val="nil"/>
            </w:tcBorders>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предложения с краткими глагольными формами</w:t>
            </w:r>
          </w:p>
        </w:tc>
        <w:tc>
          <w:tcPr>
            <w:tcW w:w="3119" w:type="dxa"/>
            <w:vMerge/>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tc>
        <w:tc>
          <w:tcPr>
            <w:tcW w:w="3119" w:type="dxa"/>
            <w:vMerge w:val="restart"/>
            <w:tcBorders>
              <w:top w:val="nil"/>
            </w:tcBorders>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c>
          <w:tcPr>
            <w:tcW w:w="3119" w:type="dxa"/>
            <w:vMerge/>
            <w:tcBorders>
              <w:top w:val="nil"/>
            </w:tcBorders>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глагольную конструкцию have got (I've got... Have you got...)</w:t>
            </w:r>
          </w:p>
        </w:tc>
        <w:tc>
          <w:tcPr>
            <w:tcW w:w="3119" w:type="dxa"/>
            <w:vMerge w:val="restart"/>
            <w:tcBorders>
              <w:top w:val="nil"/>
            </w:tcBorders>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w:t>
            </w:r>
          </w:p>
        </w:tc>
        <w:tc>
          <w:tcPr>
            <w:tcW w:w="3119" w:type="dxa"/>
            <w:vMerge/>
            <w:tcBorders>
              <w:top w:val="nil"/>
            </w:tcBorders>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 xml:space="preserve">Распознавать и употреблять в устной и письменной речи </w:t>
            </w:r>
            <w:r w:rsidRPr="00105A6D">
              <w:rPr>
                <w:rFonts w:ascii="Times New Roman" w:eastAsia="Times New Roman" w:hAnsi="Times New Roman" w:cs="Times New Roman"/>
                <w:sz w:val="24"/>
                <w:szCs w:val="24"/>
              </w:rPr>
              <w:lastRenderedPageBreak/>
              <w:t>определенный, неопределенный и нулевой артикли с именами существительными (наиболее распространенные случаи)</w:t>
            </w:r>
          </w:p>
        </w:tc>
        <w:tc>
          <w:tcPr>
            <w:tcW w:w="3119" w:type="dxa"/>
            <w:vMerge w:val="restart"/>
            <w:tcBorders>
              <w:top w:val="nil"/>
            </w:tcBorders>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lastRenderedPageBreak/>
              <w:t xml:space="preserve">Текущий контроль </w:t>
            </w:r>
            <w:r w:rsidRPr="00C86B08">
              <w:rPr>
                <w:rFonts w:ascii="Times New Roman" w:eastAsia="Times New Roman" w:hAnsi="Times New Roman" w:cs="Times New Roman"/>
                <w:sz w:val="24"/>
                <w:szCs w:val="24"/>
              </w:rPr>
              <w:lastRenderedPageBreak/>
              <w:t>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lastRenderedPageBreak/>
              <w:t>Распознавать и употреблять в устной и письменной речи существительные во множественном числе, образованные по правилу, и исключения (a pen - pens; a man - men)</w:t>
            </w:r>
          </w:p>
        </w:tc>
        <w:tc>
          <w:tcPr>
            <w:tcW w:w="3119" w:type="dxa"/>
            <w:vMerge/>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личные и притяжательные местоимения</w:t>
            </w:r>
          </w:p>
        </w:tc>
        <w:tc>
          <w:tcPr>
            <w:tcW w:w="3119" w:type="dxa"/>
            <w:vMerge w:val="restart"/>
            <w:tcBorders>
              <w:top w:val="nil"/>
            </w:tcBorders>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указательные местоимения this - these</w:t>
            </w:r>
          </w:p>
        </w:tc>
        <w:tc>
          <w:tcPr>
            <w:tcW w:w="3119" w:type="dxa"/>
            <w:vMerge/>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количественные числительные (1 - 12)</w:t>
            </w:r>
          </w:p>
        </w:tc>
        <w:tc>
          <w:tcPr>
            <w:tcW w:w="3119" w:type="dxa"/>
            <w:vMerge w:val="restart"/>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вопросительные слова who, what, how, where, how many</w:t>
            </w:r>
          </w:p>
        </w:tc>
        <w:tc>
          <w:tcPr>
            <w:tcW w:w="3119" w:type="dxa"/>
            <w:vMerge/>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предлоги места in, on, near, under</w:t>
            </w:r>
          </w:p>
        </w:tc>
        <w:tc>
          <w:tcPr>
            <w:tcW w:w="3119" w:type="dxa"/>
            <w:vMerge w:val="restart"/>
            <w:tcBorders>
              <w:top w:val="nil"/>
            </w:tcBorders>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w:t>
            </w:r>
            <w:r w:rsidRPr="00C86B08">
              <w:rPr>
                <w:rFonts w:ascii="Times New Roman" w:eastAsia="Times New Roman" w:hAnsi="Times New Roman" w:cs="Times New Roman"/>
                <w:sz w:val="24"/>
                <w:szCs w:val="24"/>
              </w:rPr>
              <w:lastRenderedPageBreak/>
              <w:t>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Распознавать и употреблять в устной и письменной речи союзы and и but при однородных членах</w:t>
            </w:r>
          </w:p>
        </w:tc>
        <w:tc>
          <w:tcPr>
            <w:tcW w:w="3119" w:type="dxa"/>
            <w:vMerge/>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lastRenderedPageBreak/>
              <w:t>Социокультурные знания и умения</w:t>
            </w:r>
          </w:p>
        </w:tc>
        <w:tc>
          <w:tcPr>
            <w:tcW w:w="3119" w:type="dxa"/>
            <w:vMerge w:val="restart"/>
            <w:tcBorders>
              <w:top w:val="nil"/>
            </w:tcBorders>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формировании социокультурных знаний</w:t>
            </w:r>
            <w:r>
              <w:rPr>
                <w:rFonts w:ascii="Times New Roman" w:eastAsia="Times New Roman" w:hAnsi="Times New Roman" w:cs="Times New Roman"/>
                <w:sz w:val="24"/>
                <w:szCs w:val="24"/>
              </w:rPr>
              <w:t>.</w:t>
            </w:r>
          </w:p>
        </w:tc>
      </w:tr>
      <w:tr w:rsidR="00956CAB" w:rsidRPr="00105A6D" w:rsidTr="00956CAB">
        <w:tc>
          <w:tcPr>
            <w:tcW w:w="7230" w:type="dxa"/>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c>
          <w:tcPr>
            <w:tcW w:w="3119" w:type="dxa"/>
            <w:vMerge/>
          </w:tcPr>
          <w:p w:rsidR="00956CAB"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p>
        </w:tc>
      </w:tr>
      <w:tr w:rsidR="001B19EE" w:rsidRPr="00105A6D" w:rsidTr="00956CAB">
        <w:tc>
          <w:tcPr>
            <w:tcW w:w="7230" w:type="dxa"/>
          </w:tcPr>
          <w:p w:rsidR="001B19EE" w:rsidRPr="00105A6D" w:rsidRDefault="001B19EE" w:rsidP="00092829">
            <w:pPr>
              <w:widowControl w:val="0"/>
              <w:autoSpaceDE w:val="0"/>
              <w:autoSpaceDN w:val="0"/>
              <w:spacing w:after="0" w:line="240" w:lineRule="auto"/>
              <w:rPr>
                <w:rFonts w:ascii="Times New Roman" w:eastAsia="Times New Roman" w:hAnsi="Times New Roman" w:cs="Times New Roman"/>
                <w:sz w:val="24"/>
                <w:szCs w:val="24"/>
              </w:rPr>
            </w:pPr>
            <w:r w:rsidRPr="00105A6D">
              <w:rPr>
                <w:rFonts w:ascii="Times New Roman" w:eastAsia="Times New Roman" w:hAnsi="Times New Roman" w:cs="Times New Roman"/>
                <w:sz w:val="24"/>
                <w:szCs w:val="24"/>
              </w:rPr>
              <w:t>Знать названия родной страны и страны (стран) изучаемого языка и их столиц</w:t>
            </w:r>
          </w:p>
        </w:tc>
        <w:tc>
          <w:tcPr>
            <w:tcW w:w="3119" w:type="dxa"/>
          </w:tcPr>
          <w:p w:rsidR="001B19EE" w:rsidRPr="00105A6D" w:rsidRDefault="00956CA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формировании социокультурных знаний</w:t>
            </w:r>
            <w:r>
              <w:rPr>
                <w:rFonts w:ascii="Times New Roman" w:eastAsia="Times New Roman" w:hAnsi="Times New Roman" w:cs="Times New Roman"/>
                <w:sz w:val="24"/>
                <w:szCs w:val="24"/>
              </w:rPr>
              <w:t>.</w:t>
            </w:r>
          </w:p>
        </w:tc>
      </w:tr>
    </w:tbl>
    <w:p w:rsidR="00943D65" w:rsidRPr="00943D65" w:rsidRDefault="00943D65" w:rsidP="00092829">
      <w:pPr>
        <w:pStyle w:val="a8"/>
        <w:ind w:left="720" w:firstLine="0"/>
        <w:jc w:val="left"/>
        <w:rPr>
          <w:rFonts w:eastAsia="Calibri"/>
          <w:b/>
          <w:bCs/>
          <w:spacing w:val="-2"/>
          <w:sz w:val="24"/>
          <w:szCs w:val="24"/>
        </w:rPr>
      </w:pPr>
      <w:r w:rsidRPr="00943D65">
        <w:rPr>
          <w:rFonts w:eastAsia="Calibri"/>
          <w:b/>
          <w:bCs/>
          <w:spacing w:val="-2"/>
          <w:sz w:val="24"/>
          <w:szCs w:val="24"/>
        </w:rPr>
        <w:t>3-й класс</w:t>
      </w:r>
    </w:p>
    <w:p w:rsidR="00943D65" w:rsidRPr="00943D65" w:rsidRDefault="00943D65" w:rsidP="00092829">
      <w:pPr>
        <w:pStyle w:val="a8"/>
        <w:ind w:left="720" w:right="380" w:firstLine="0"/>
        <w:jc w:val="left"/>
        <w:rPr>
          <w:b/>
          <w:color w:val="000000"/>
          <w:sz w:val="24"/>
          <w:szCs w:val="24"/>
          <w:lang w:bidi="ru-RU"/>
        </w:rPr>
      </w:pPr>
    </w:p>
    <w:tbl>
      <w:tblPr>
        <w:tblW w:w="10349"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30"/>
        <w:gridCol w:w="3119"/>
      </w:tblGrid>
      <w:tr w:rsidR="00943D65" w:rsidRPr="00943D65" w:rsidTr="00943D65">
        <w:tc>
          <w:tcPr>
            <w:tcW w:w="7230" w:type="dxa"/>
          </w:tcPr>
          <w:p w:rsidR="00943D65" w:rsidRPr="00943D65" w:rsidRDefault="00943D65" w:rsidP="00092829">
            <w:pPr>
              <w:spacing w:line="240" w:lineRule="auto"/>
              <w:rPr>
                <w:rFonts w:ascii="Times New Roman" w:hAnsi="Times New Roman" w:cs="Times New Roman"/>
                <w:b/>
                <w:sz w:val="24"/>
                <w:szCs w:val="24"/>
              </w:rPr>
            </w:pPr>
            <w:r w:rsidRPr="00943D65">
              <w:rPr>
                <w:rFonts w:ascii="Times New Roman" w:hAnsi="Times New Roman" w:cs="Times New Roman"/>
                <w:b/>
                <w:sz w:val="24"/>
                <w:szCs w:val="24"/>
              </w:rPr>
              <w:t>Планируемый результат</w:t>
            </w:r>
          </w:p>
        </w:tc>
        <w:tc>
          <w:tcPr>
            <w:tcW w:w="3119" w:type="dxa"/>
          </w:tcPr>
          <w:p w:rsidR="00943D65" w:rsidRPr="00943D65" w:rsidRDefault="00943D65" w:rsidP="00092829">
            <w:pPr>
              <w:spacing w:line="240" w:lineRule="auto"/>
              <w:rPr>
                <w:rFonts w:ascii="Times New Roman" w:hAnsi="Times New Roman" w:cs="Times New Roman"/>
                <w:b/>
                <w:sz w:val="24"/>
                <w:szCs w:val="24"/>
              </w:rPr>
            </w:pPr>
            <w:r w:rsidRPr="00943D65">
              <w:rPr>
                <w:rFonts w:ascii="Times New Roman" w:hAnsi="Times New Roman" w:cs="Times New Roman"/>
                <w:b/>
                <w:sz w:val="24"/>
                <w:szCs w:val="24"/>
              </w:rPr>
              <w:t>Способ оценки</w:t>
            </w: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Коммуникативные умения</w:t>
            </w:r>
          </w:p>
        </w:tc>
        <w:tc>
          <w:tcPr>
            <w:tcW w:w="3119" w:type="dxa"/>
            <w:vMerge w:val="restart"/>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w:t>
            </w:r>
            <w:r>
              <w:rPr>
                <w:rFonts w:ascii="Times New Roman" w:eastAsia="Times New Roman" w:hAnsi="Times New Roman" w:cs="Times New Roman"/>
                <w:sz w:val="24"/>
                <w:szCs w:val="24"/>
              </w:rPr>
              <w:t xml:space="preserve"> говорением.</w:t>
            </w: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Говорение</w:t>
            </w:r>
          </w:p>
        </w:tc>
        <w:tc>
          <w:tcPr>
            <w:tcW w:w="3119" w:type="dxa"/>
            <w:vMerge/>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Диалогическая речь</w:t>
            </w:r>
          </w:p>
        </w:tc>
        <w:tc>
          <w:tcPr>
            <w:tcW w:w="3119" w:type="dxa"/>
            <w:vMerge/>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c>
          <w:tcPr>
            <w:tcW w:w="3119" w:type="dxa"/>
            <w:vMerge/>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c>
          <w:tcPr>
            <w:tcW w:w="3119" w:type="dxa"/>
            <w:vMerge w:val="restart"/>
            <w:tcBorders>
              <w:top w:val="nil"/>
            </w:tcBorders>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w:t>
            </w:r>
            <w:r w:rsidRPr="00C86B08">
              <w:rPr>
                <w:rFonts w:ascii="Times New Roman" w:eastAsia="Times New Roman" w:hAnsi="Times New Roman" w:cs="Times New Roman"/>
                <w:sz w:val="24"/>
                <w:szCs w:val="24"/>
              </w:rPr>
              <w:lastRenderedPageBreak/>
              <w:t>которые постоянно используются при организации работы над</w:t>
            </w:r>
            <w:r>
              <w:rPr>
                <w:rFonts w:ascii="Times New Roman" w:eastAsia="Times New Roman" w:hAnsi="Times New Roman" w:cs="Times New Roman"/>
                <w:sz w:val="24"/>
                <w:szCs w:val="24"/>
              </w:rPr>
              <w:t xml:space="preserve"> говорением.</w:t>
            </w: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lastRenderedPageBreak/>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c>
          <w:tcPr>
            <w:tcW w:w="3119" w:type="dxa"/>
            <w:vMerge/>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lastRenderedPageBreak/>
              <w:t>Монологическая речь</w:t>
            </w:r>
          </w:p>
        </w:tc>
        <w:tc>
          <w:tcPr>
            <w:tcW w:w="3119" w:type="dxa"/>
            <w:vMerge w:val="restart"/>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w:t>
            </w:r>
            <w:r>
              <w:rPr>
                <w:rFonts w:ascii="Times New Roman" w:eastAsia="Times New Roman" w:hAnsi="Times New Roman" w:cs="Times New Roman"/>
                <w:sz w:val="24"/>
                <w:szCs w:val="24"/>
              </w:rPr>
              <w:t xml:space="preserve"> говорением.</w:t>
            </w: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c>
          <w:tcPr>
            <w:tcW w:w="3119" w:type="dxa"/>
            <w:vMerge/>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c>
          <w:tcPr>
            <w:tcW w:w="3119" w:type="dxa"/>
            <w:vMerge w:val="restart"/>
            <w:tcBorders>
              <w:top w:val="nil"/>
            </w:tcBorders>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w:t>
            </w:r>
            <w:r>
              <w:rPr>
                <w:rFonts w:ascii="Times New Roman" w:eastAsia="Times New Roman" w:hAnsi="Times New Roman" w:cs="Times New Roman"/>
                <w:sz w:val="24"/>
                <w:szCs w:val="24"/>
              </w:rPr>
              <w:t xml:space="preserve"> говорением.</w:t>
            </w: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c>
          <w:tcPr>
            <w:tcW w:w="3119" w:type="dxa"/>
            <w:vMerge/>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Аудирование</w:t>
            </w:r>
          </w:p>
        </w:tc>
        <w:tc>
          <w:tcPr>
            <w:tcW w:w="3119" w:type="dxa"/>
            <w:vMerge w:val="restart"/>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используются при </w:t>
            </w:r>
            <w:r>
              <w:rPr>
                <w:rFonts w:ascii="Times New Roman" w:eastAsia="Times New Roman" w:hAnsi="Times New Roman" w:cs="Times New Roman"/>
                <w:sz w:val="24"/>
                <w:szCs w:val="24"/>
              </w:rPr>
              <w:t xml:space="preserve">организации работы над </w:t>
            </w:r>
            <w:r w:rsidRPr="00C86B08">
              <w:rPr>
                <w:rFonts w:ascii="Times New Roman" w:eastAsia="Times New Roman" w:hAnsi="Times New Roman" w:cs="Times New Roman"/>
                <w:sz w:val="24"/>
                <w:szCs w:val="24"/>
              </w:rPr>
              <w:t>аудированием</w:t>
            </w:r>
            <w:r>
              <w:rPr>
                <w:rFonts w:ascii="Times New Roman" w:eastAsia="Times New Roman" w:hAnsi="Times New Roman" w:cs="Times New Roman"/>
                <w:sz w:val="24"/>
                <w:szCs w:val="24"/>
              </w:rPr>
              <w:t>.</w:t>
            </w: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Воспринимать на слух и понимать речь учителя и других обучающихся, вербально (невербально) реагировать на услышанное</w:t>
            </w:r>
          </w:p>
        </w:tc>
        <w:tc>
          <w:tcPr>
            <w:tcW w:w="3119" w:type="dxa"/>
            <w:vMerge/>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c>
          <w:tcPr>
            <w:tcW w:w="3119" w:type="dxa"/>
            <w:vMerge w:val="restart"/>
            <w:tcBorders>
              <w:top w:val="nil"/>
            </w:tcBorders>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используются при </w:t>
            </w:r>
            <w:r>
              <w:rPr>
                <w:rFonts w:ascii="Times New Roman" w:eastAsia="Times New Roman" w:hAnsi="Times New Roman" w:cs="Times New Roman"/>
                <w:sz w:val="24"/>
                <w:szCs w:val="24"/>
              </w:rPr>
              <w:t xml:space="preserve">организации работы над </w:t>
            </w:r>
            <w:r w:rsidRPr="00C86B08">
              <w:rPr>
                <w:rFonts w:ascii="Times New Roman" w:eastAsia="Times New Roman" w:hAnsi="Times New Roman" w:cs="Times New Roman"/>
                <w:sz w:val="24"/>
                <w:szCs w:val="24"/>
              </w:rPr>
              <w:t>аудированием</w:t>
            </w:r>
            <w:r>
              <w:rPr>
                <w:rFonts w:ascii="Times New Roman" w:eastAsia="Times New Roman" w:hAnsi="Times New Roman" w:cs="Times New Roman"/>
                <w:sz w:val="24"/>
                <w:szCs w:val="24"/>
              </w:rPr>
              <w:t>.</w:t>
            </w: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c>
          <w:tcPr>
            <w:tcW w:w="3119" w:type="dxa"/>
            <w:vMerge/>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Смысловое чтение</w:t>
            </w:r>
          </w:p>
        </w:tc>
        <w:tc>
          <w:tcPr>
            <w:tcW w:w="3119" w:type="dxa"/>
            <w:vMerge w:val="restart"/>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w:t>
            </w:r>
            <w:r w:rsidRPr="00C86B08">
              <w:rPr>
                <w:rFonts w:ascii="Times New Roman" w:eastAsia="Times New Roman" w:hAnsi="Times New Roman" w:cs="Times New Roman"/>
                <w:sz w:val="24"/>
                <w:szCs w:val="24"/>
              </w:rPr>
              <w:lastRenderedPageBreak/>
              <w:t>используются при</w:t>
            </w:r>
            <w:r>
              <w:rPr>
                <w:rFonts w:ascii="Times New Roman" w:eastAsia="Times New Roman" w:hAnsi="Times New Roman" w:cs="Times New Roman"/>
                <w:sz w:val="24"/>
                <w:szCs w:val="24"/>
              </w:rPr>
              <w:t xml:space="preserve"> организации работы над чтением.</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943D65" w:rsidRPr="00FB459C" w:rsidTr="003C7930">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lastRenderedPageBreak/>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c>
          <w:tcPr>
            <w:tcW w:w="3119" w:type="dxa"/>
            <w:tcBorders>
              <w:top w:val="nil"/>
            </w:tcBorders>
          </w:tcPr>
          <w:p w:rsidR="00943D65"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w:t>
            </w:r>
            <w:r>
              <w:rPr>
                <w:rFonts w:ascii="Times New Roman" w:eastAsia="Times New Roman" w:hAnsi="Times New Roman" w:cs="Times New Roman"/>
                <w:sz w:val="24"/>
                <w:szCs w:val="24"/>
              </w:rPr>
              <w:t xml:space="preserve"> организации работы над чтением.</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Письмо</w:t>
            </w:r>
          </w:p>
        </w:tc>
        <w:tc>
          <w:tcPr>
            <w:tcW w:w="3119" w:type="dxa"/>
            <w:vMerge w:val="restart"/>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w:t>
            </w:r>
            <w:r>
              <w:rPr>
                <w:rFonts w:ascii="Times New Roman" w:eastAsia="Times New Roman" w:hAnsi="Times New Roman" w:cs="Times New Roman"/>
                <w:sz w:val="24"/>
                <w:szCs w:val="24"/>
              </w:rPr>
              <w:t xml:space="preserve">над </w:t>
            </w:r>
            <w:r w:rsidRPr="00C86B08">
              <w:rPr>
                <w:rFonts w:ascii="Times New Roman" w:eastAsia="Times New Roman" w:hAnsi="Times New Roman" w:cs="Times New Roman"/>
                <w:sz w:val="24"/>
                <w:szCs w:val="24"/>
              </w:rPr>
              <w:t>письмом</w:t>
            </w:r>
            <w:r>
              <w:rPr>
                <w:rFonts w:ascii="Times New Roman" w:eastAsia="Times New Roman" w:hAnsi="Times New Roman" w:cs="Times New Roman"/>
                <w:sz w:val="24"/>
                <w:szCs w:val="24"/>
              </w:rPr>
              <w:t>.</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Заполнять анкеты и формуляры с указанием личной информации: имя, фамилия, возраст, страна проживания, любимые занятия и другое</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Писать с использованием образца поздравления с праздниками (с днем рождения, Новым годом, Рождеством) с выражением пожеланий</w:t>
            </w:r>
          </w:p>
        </w:tc>
        <w:tc>
          <w:tcPr>
            <w:tcW w:w="3119" w:type="dxa"/>
            <w:vMerge w:val="restart"/>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w:t>
            </w:r>
            <w:r>
              <w:rPr>
                <w:rFonts w:ascii="Times New Roman" w:eastAsia="Times New Roman" w:hAnsi="Times New Roman" w:cs="Times New Roman"/>
                <w:sz w:val="24"/>
                <w:szCs w:val="24"/>
              </w:rPr>
              <w:t xml:space="preserve">над </w:t>
            </w:r>
            <w:r w:rsidRPr="00C86B08">
              <w:rPr>
                <w:rFonts w:ascii="Times New Roman" w:eastAsia="Times New Roman" w:hAnsi="Times New Roman" w:cs="Times New Roman"/>
                <w:sz w:val="24"/>
                <w:szCs w:val="24"/>
              </w:rPr>
              <w:t>письмом</w:t>
            </w:r>
            <w:r>
              <w:rPr>
                <w:rFonts w:ascii="Times New Roman" w:eastAsia="Times New Roman" w:hAnsi="Times New Roman" w:cs="Times New Roman"/>
                <w:sz w:val="24"/>
                <w:szCs w:val="24"/>
              </w:rPr>
              <w:t>.</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Создавать подписи к иллюстрациям с пояснением, что на них изображено</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Языковые знания и навыки</w:t>
            </w:r>
          </w:p>
        </w:tc>
        <w:tc>
          <w:tcPr>
            <w:tcW w:w="3119" w:type="dxa"/>
            <w:vMerge w:val="restart"/>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Фонетическая сторона речи</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Применять правила чтения гласных в третьем типе слога (гласная + r)</w:t>
            </w:r>
          </w:p>
        </w:tc>
        <w:tc>
          <w:tcPr>
            <w:tcW w:w="3119" w:type="dxa"/>
            <w:vMerge w:val="restart"/>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w:t>
            </w:r>
            <w:r w:rsidRPr="00C86B08">
              <w:rPr>
                <w:rFonts w:ascii="Times New Roman" w:eastAsia="Times New Roman" w:hAnsi="Times New Roman" w:cs="Times New Roman"/>
                <w:sz w:val="24"/>
                <w:szCs w:val="24"/>
              </w:rPr>
              <w:lastRenderedPageBreak/>
              <w:t>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lastRenderedPageBreak/>
              <w:t>Применять правила чтения сложных сочетаний букв (например, -tion, -ight) в односложных, двусложных и многосложных словах (international, night)</w:t>
            </w:r>
          </w:p>
        </w:tc>
        <w:tc>
          <w:tcPr>
            <w:tcW w:w="3119" w:type="dxa"/>
            <w:vMerge/>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lastRenderedPageBreak/>
              <w:t>Читать новые слова согласно основным правилам чтения</w:t>
            </w:r>
          </w:p>
        </w:tc>
        <w:tc>
          <w:tcPr>
            <w:tcW w:w="3119" w:type="dxa"/>
            <w:vMerge w:val="restart"/>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Графика, орфография и пунктуация</w:t>
            </w:r>
          </w:p>
        </w:tc>
        <w:tc>
          <w:tcPr>
            <w:tcW w:w="3119" w:type="dxa"/>
            <w:vMerge w:val="restart"/>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Правильно писать изученные слова</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Правильно расставлять знаки препинания (точку, вопросительный и восклицательный знаки в конце предложения, апостроф)</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Лексическая сторона речи</w:t>
            </w:r>
          </w:p>
        </w:tc>
        <w:tc>
          <w:tcPr>
            <w:tcW w:w="3119" w:type="dxa"/>
            <w:vMerge w:val="restart"/>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w:t>
            </w:r>
            <w:r w:rsidRPr="00C86B08">
              <w:rPr>
                <w:rFonts w:ascii="Times New Roman" w:eastAsia="Times New Roman" w:hAnsi="Times New Roman" w:cs="Times New Roman"/>
                <w:sz w:val="24"/>
                <w:szCs w:val="24"/>
              </w:rPr>
              <w:lastRenderedPageBreak/>
              <w:t>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lastRenderedPageBreak/>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c>
          <w:tcPr>
            <w:tcW w:w="3119" w:type="dxa"/>
            <w:vMerge w:val="restart"/>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Грамматическая сторона речи</w:t>
            </w:r>
          </w:p>
        </w:tc>
        <w:tc>
          <w:tcPr>
            <w:tcW w:w="3119" w:type="dxa"/>
            <w:vMerge w:val="restart"/>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употреблять в устной и письменной речи побудительные предложения в отрицательной форме (Don't talk, please.)</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3C7930" w:rsidTr="003C7930">
        <w:tc>
          <w:tcPr>
            <w:tcW w:w="7230" w:type="dxa"/>
          </w:tcPr>
          <w:p w:rsidR="003C7930" w:rsidRPr="007F2D3B"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Распознаватьиупотреблятьвустнойиписьменнойречипредложениясначальным</w:t>
            </w:r>
            <w:r w:rsidRPr="00943D65">
              <w:rPr>
                <w:rFonts w:ascii="Times New Roman" w:eastAsia="Times New Roman" w:hAnsi="Times New Roman" w:cs="Times New Roman"/>
                <w:sz w:val="24"/>
                <w:szCs w:val="24"/>
                <w:lang w:val="en-US"/>
              </w:rPr>
              <w:t>There</w:t>
            </w:r>
            <w:r w:rsidRPr="003C7930">
              <w:rPr>
                <w:rFonts w:ascii="Times New Roman" w:eastAsia="Times New Roman" w:hAnsi="Times New Roman" w:cs="Times New Roman"/>
                <w:sz w:val="24"/>
                <w:szCs w:val="24"/>
              </w:rPr>
              <w:t xml:space="preserve"> + </w:t>
            </w:r>
            <w:r w:rsidRPr="00943D65">
              <w:rPr>
                <w:rFonts w:ascii="Times New Roman" w:eastAsia="Times New Roman" w:hAnsi="Times New Roman" w:cs="Times New Roman"/>
                <w:sz w:val="24"/>
                <w:szCs w:val="24"/>
                <w:lang w:val="en-US"/>
              </w:rPr>
              <w:t>tobe</w:t>
            </w:r>
            <w:r w:rsidRPr="000A3BA7">
              <w:rPr>
                <w:rFonts w:ascii="Times New Roman" w:eastAsia="Times New Roman" w:hAnsi="Times New Roman" w:cs="Times New Roman"/>
                <w:sz w:val="24"/>
                <w:szCs w:val="24"/>
              </w:rPr>
              <w:t>в</w:t>
            </w:r>
            <w:r w:rsidRPr="00943D65">
              <w:rPr>
                <w:rFonts w:ascii="Times New Roman" w:eastAsia="Times New Roman" w:hAnsi="Times New Roman" w:cs="Times New Roman"/>
                <w:sz w:val="24"/>
                <w:szCs w:val="24"/>
                <w:lang w:val="en-US"/>
              </w:rPr>
              <w:t>PastSimpleTense</w:t>
            </w:r>
            <w:r w:rsidRPr="003C7930">
              <w:rPr>
                <w:rFonts w:ascii="Times New Roman" w:eastAsia="Times New Roman" w:hAnsi="Times New Roman" w:cs="Times New Roman"/>
                <w:sz w:val="24"/>
                <w:szCs w:val="24"/>
              </w:rPr>
              <w:t xml:space="preserve"> (</w:t>
            </w:r>
            <w:r w:rsidRPr="00943D65">
              <w:rPr>
                <w:rFonts w:ascii="Times New Roman" w:eastAsia="Times New Roman" w:hAnsi="Times New Roman" w:cs="Times New Roman"/>
                <w:sz w:val="24"/>
                <w:szCs w:val="24"/>
                <w:lang w:val="en-US"/>
              </w:rPr>
              <w:t>Therewasabridgeacrosstheriver</w:t>
            </w:r>
            <w:r w:rsidRPr="003C7930">
              <w:rPr>
                <w:rFonts w:ascii="Times New Roman" w:eastAsia="Times New Roman" w:hAnsi="Times New Roman" w:cs="Times New Roman"/>
                <w:sz w:val="24"/>
                <w:szCs w:val="24"/>
              </w:rPr>
              <w:t xml:space="preserve">. </w:t>
            </w:r>
            <w:r w:rsidRPr="00943D65">
              <w:rPr>
                <w:rFonts w:ascii="Times New Roman" w:eastAsia="Times New Roman" w:hAnsi="Times New Roman" w:cs="Times New Roman"/>
                <w:sz w:val="24"/>
                <w:szCs w:val="24"/>
                <w:lang w:val="en-US"/>
              </w:rPr>
              <w:t>There</w:t>
            </w:r>
            <w:r w:rsidRPr="007F2D3B">
              <w:rPr>
                <w:rFonts w:ascii="Times New Roman" w:eastAsia="Times New Roman" w:hAnsi="Times New Roman" w:cs="Times New Roman"/>
                <w:sz w:val="24"/>
                <w:szCs w:val="24"/>
              </w:rPr>
              <w:t xml:space="preserve"> </w:t>
            </w:r>
            <w:r w:rsidRPr="00943D65">
              <w:rPr>
                <w:rFonts w:ascii="Times New Roman" w:eastAsia="Times New Roman" w:hAnsi="Times New Roman" w:cs="Times New Roman"/>
                <w:sz w:val="24"/>
                <w:szCs w:val="24"/>
                <w:lang w:val="en-US"/>
              </w:rPr>
              <w:t>were</w:t>
            </w:r>
            <w:r w:rsidRPr="007F2D3B">
              <w:rPr>
                <w:rFonts w:ascii="Times New Roman" w:eastAsia="Times New Roman" w:hAnsi="Times New Roman" w:cs="Times New Roman"/>
                <w:sz w:val="24"/>
                <w:szCs w:val="24"/>
              </w:rPr>
              <w:t xml:space="preserve"> </w:t>
            </w:r>
            <w:r w:rsidRPr="00943D65">
              <w:rPr>
                <w:rFonts w:ascii="Times New Roman" w:eastAsia="Times New Roman" w:hAnsi="Times New Roman" w:cs="Times New Roman"/>
                <w:sz w:val="24"/>
                <w:szCs w:val="24"/>
                <w:lang w:val="en-US"/>
              </w:rPr>
              <w:t>mountains</w:t>
            </w:r>
            <w:r w:rsidRPr="007F2D3B">
              <w:rPr>
                <w:rFonts w:ascii="Times New Roman" w:eastAsia="Times New Roman" w:hAnsi="Times New Roman" w:cs="Times New Roman"/>
                <w:sz w:val="24"/>
                <w:szCs w:val="24"/>
              </w:rPr>
              <w:t xml:space="preserve"> </w:t>
            </w:r>
            <w:r w:rsidRPr="00943D65">
              <w:rPr>
                <w:rFonts w:ascii="Times New Roman" w:eastAsia="Times New Roman" w:hAnsi="Times New Roman" w:cs="Times New Roman"/>
                <w:sz w:val="24"/>
                <w:szCs w:val="24"/>
                <w:lang w:val="en-US"/>
              </w:rPr>
              <w:t>in</w:t>
            </w:r>
            <w:r w:rsidRPr="007F2D3B">
              <w:rPr>
                <w:rFonts w:ascii="Times New Roman" w:eastAsia="Times New Roman" w:hAnsi="Times New Roman" w:cs="Times New Roman"/>
                <w:sz w:val="24"/>
                <w:szCs w:val="24"/>
              </w:rPr>
              <w:t xml:space="preserve"> </w:t>
            </w:r>
            <w:r w:rsidRPr="00943D65">
              <w:rPr>
                <w:rFonts w:ascii="Times New Roman" w:eastAsia="Times New Roman" w:hAnsi="Times New Roman" w:cs="Times New Roman"/>
                <w:sz w:val="24"/>
                <w:szCs w:val="24"/>
                <w:lang w:val="en-US"/>
              </w:rPr>
              <w:t>the</w:t>
            </w:r>
            <w:r w:rsidRPr="007F2D3B">
              <w:rPr>
                <w:rFonts w:ascii="Times New Roman" w:eastAsia="Times New Roman" w:hAnsi="Times New Roman" w:cs="Times New Roman"/>
                <w:sz w:val="24"/>
                <w:szCs w:val="24"/>
              </w:rPr>
              <w:t xml:space="preserve"> </w:t>
            </w:r>
            <w:r w:rsidRPr="00943D65">
              <w:rPr>
                <w:rFonts w:ascii="Times New Roman" w:eastAsia="Times New Roman" w:hAnsi="Times New Roman" w:cs="Times New Roman"/>
                <w:sz w:val="24"/>
                <w:szCs w:val="24"/>
                <w:lang w:val="en-US"/>
              </w:rPr>
              <w:t>south</w:t>
            </w:r>
            <w:r w:rsidRPr="007F2D3B">
              <w:rPr>
                <w:rFonts w:ascii="Times New Roman" w:eastAsia="Times New Roman" w:hAnsi="Times New Roman" w:cs="Times New Roman"/>
                <w:sz w:val="24"/>
                <w:szCs w:val="24"/>
              </w:rPr>
              <w:t>.)</w:t>
            </w:r>
          </w:p>
        </w:tc>
        <w:tc>
          <w:tcPr>
            <w:tcW w:w="3119" w:type="dxa"/>
            <w:vMerge w:val="restart"/>
            <w:tcBorders>
              <w:top w:val="nil"/>
            </w:tcBorders>
          </w:tcPr>
          <w:p w:rsidR="003C7930" w:rsidRPr="003C7930"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w:t>
            </w:r>
            <w:r w:rsidRPr="00C86B08">
              <w:rPr>
                <w:rFonts w:ascii="Times New Roman" w:eastAsia="Times New Roman" w:hAnsi="Times New Roman" w:cs="Times New Roman"/>
                <w:sz w:val="24"/>
                <w:szCs w:val="24"/>
              </w:rPr>
              <w:lastRenderedPageBreak/>
              <w:t>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lastRenderedPageBreak/>
              <w:t>Распознавать и употреблять в устной и письменной речи конструкцию I'd like to...</w:t>
            </w:r>
          </w:p>
        </w:tc>
        <w:tc>
          <w:tcPr>
            <w:tcW w:w="3119" w:type="dxa"/>
            <w:vMerge w:val="restart"/>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употреблять в устной и письменной речи конструкции с глаголами на -ing: to like/enjoy doing smth</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употреблять в устной и письменной речи существительные в притяжательном падеже (Possessive Case)</w:t>
            </w:r>
          </w:p>
        </w:tc>
        <w:tc>
          <w:tcPr>
            <w:tcW w:w="3119" w:type="dxa"/>
            <w:vMerge w:val="restart"/>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употреблять в устной и письменной речи наречия частотности usually, often</w:t>
            </w:r>
          </w:p>
        </w:tc>
        <w:tc>
          <w:tcPr>
            <w:tcW w:w="3119" w:type="dxa"/>
            <w:vMerge w:val="restart"/>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w:t>
            </w:r>
            <w:r w:rsidRPr="00C86B08">
              <w:rPr>
                <w:rFonts w:ascii="Times New Roman" w:eastAsia="Times New Roman" w:hAnsi="Times New Roman" w:cs="Times New Roman"/>
                <w:sz w:val="24"/>
                <w:szCs w:val="24"/>
              </w:rPr>
              <w:lastRenderedPageBreak/>
              <w:t>социокультурных знаний</w:t>
            </w:r>
            <w:r>
              <w:rPr>
                <w:rFonts w:ascii="Times New Roman" w:eastAsia="Times New Roman" w:hAnsi="Times New Roman" w:cs="Times New Roman"/>
                <w:sz w:val="24"/>
                <w:szCs w:val="24"/>
              </w:rPr>
              <w:t>.</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употреблять в устной и письменной речи личные местоимения в объектном падеже</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lastRenderedPageBreak/>
              <w:t>Распознавать и употреблять в устной и письменной речи указательные местоимения that - those</w:t>
            </w:r>
          </w:p>
        </w:tc>
        <w:tc>
          <w:tcPr>
            <w:tcW w:w="3119" w:type="dxa"/>
            <w:vMerge w:val="restart"/>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3C7930" w:rsidRPr="00FB459C" w:rsidTr="006A6F4B">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употреблять в устной и письменной речи неопределенные местоимения (some/any) в повествовательных и вопросительных предложениях</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6A6F4B">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употреблять в устной и письменной речи количественные числительные (13 - 100) и порядковые числительные (1 - 30)</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употреблять в устной и письменной речи вопросительные слова when, whose, why</w:t>
            </w:r>
          </w:p>
        </w:tc>
        <w:tc>
          <w:tcPr>
            <w:tcW w:w="3119" w:type="dxa"/>
            <w:vMerge w:val="restart"/>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употреблять в устной и письменной речи предлог направления движения to (We went to Moscow last year)</w:t>
            </w:r>
          </w:p>
        </w:tc>
        <w:tc>
          <w:tcPr>
            <w:tcW w:w="3119" w:type="dxa"/>
            <w:vMerge/>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3C7930" w:rsidRPr="00FB459C" w:rsidTr="003C7930">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употреблять в устной и письменной речи предлоги места next to, in front of, behind</w:t>
            </w:r>
          </w:p>
        </w:tc>
        <w:tc>
          <w:tcPr>
            <w:tcW w:w="3119" w:type="dxa"/>
            <w:vMerge w:val="restart"/>
            <w:tcBorders>
              <w:top w:val="nil"/>
            </w:tcBorders>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3C7930" w:rsidRPr="00FB459C" w:rsidTr="00943D65">
        <w:tc>
          <w:tcPr>
            <w:tcW w:w="7230" w:type="dxa"/>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Распознавать и употреблять в устной и письменной речи предлоги времени at, in, on в выражениях at 4 o'clock, in the morning, on Monday</w:t>
            </w:r>
          </w:p>
        </w:tc>
        <w:tc>
          <w:tcPr>
            <w:tcW w:w="3119" w:type="dxa"/>
            <w:vMerge/>
          </w:tcPr>
          <w:p w:rsidR="003C7930" w:rsidRPr="000A3BA7" w:rsidRDefault="003C7930" w:rsidP="00092829">
            <w:pPr>
              <w:widowControl w:val="0"/>
              <w:autoSpaceDE w:val="0"/>
              <w:autoSpaceDN w:val="0"/>
              <w:spacing w:after="0" w:line="240" w:lineRule="auto"/>
              <w:rPr>
                <w:rFonts w:ascii="Times New Roman" w:eastAsia="Times New Roman" w:hAnsi="Times New Roman" w:cs="Times New Roman"/>
                <w:sz w:val="24"/>
                <w:szCs w:val="24"/>
              </w:rPr>
            </w:pP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Социокультурные знания и умения</w:t>
            </w:r>
          </w:p>
        </w:tc>
        <w:tc>
          <w:tcPr>
            <w:tcW w:w="3119" w:type="dxa"/>
            <w:vMerge w:val="restart"/>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w:t>
            </w:r>
            <w:r w:rsidRPr="00C86B08">
              <w:rPr>
                <w:rFonts w:ascii="Times New Roman" w:eastAsia="Times New Roman" w:hAnsi="Times New Roman" w:cs="Times New Roman"/>
                <w:sz w:val="24"/>
                <w:szCs w:val="24"/>
              </w:rPr>
              <w:lastRenderedPageBreak/>
              <w:t>традиционных, то есть привычных для учеников, упражнений и заданий, которые постоянно используются при формировании социокультурных знаний</w:t>
            </w:r>
            <w:r>
              <w:rPr>
                <w:rFonts w:ascii="Times New Roman" w:eastAsia="Times New Roman" w:hAnsi="Times New Roman" w:cs="Times New Roman"/>
                <w:sz w:val="24"/>
                <w:szCs w:val="24"/>
              </w:rPr>
              <w:t>.</w:t>
            </w: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t xml:space="preserve">Владеть социокультурными элементами речевого поведенческого </w:t>
            </w:r>
            <w:r w:rsidRPr="000A3BA7">
              <w:rPr>
                <w:rFonts w:ascii="Times New Roman" w:eastAsia="Times New Roman" w:hAnsi="Times New Roman" w:cs="Times New Roman"/>
                <w:sz w:val="24"/>
                <w:szCs w:val="24"/>
              </w:rPr>
              <w:lastRenderedPageBreak/>
              <w:t>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c>
          <w:tcPr>
            <w:tcW w:w="3119" w:type="dxa"/>
            <w:vMerge/>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p>
        </w:tc>
      </w:tr>
      <w:tr w:rsidR="00943D65" w:rsidRPr="00FB459C" w:rsidTr="00943D65">
        <w:tc>
          <w:tcPr>
            <w:tcW w:w="7230" w:type="dxa"/>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0A3BA7">
              <w:rPr>
                <w:rFonts w:ascii="Times New Roman" w:eastAsia="Times New Roman" w:hAnsi="Times New Roman" w:cs="Times New Roman"/>
                <w:sz w:val="24"/>
                <w:szCs w:val="24"/>
              </w:rPr>
              <w:lastRenderedPageBreak/>
              <w:t>Кратко представлять свою страну и страну (страны) изучаемого языка на английском языке</w:t>
            </w:r>
          </w:p>
        </w:tc>
        <w:tc>
          <w:tcPr>
            <w:tcW w:w="3119" w:type="dxa"/>
            <w:tcBorders>
              <w:top w:val="nil"/>
            </w:tcBorders>
          </w:tcPr>
          <w:p w:rsidR="00943D65" w:rsidRPr="000A3BA7" w:rsidRDefault="00943D65"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формировании социокультурных знаний</w:t>
            </w:r>
            <w:r>
              <w:rPr>
                <w:rFonts w:ascii="Times New Roman" w:eastAsia="Times New Roman" w:hAnsi="Times New Roman" w:cs="Times New Roman"/>
                <w:sz w:val="24"/>
                <w:szCs w:val="24"/>
              </w:rPr>
              <w:t>.</w:t>
            </w:r>
          </w:p>
        </w:tc>
      </w:tr>
    </w:tbl>
    <w:p w:rsidR="006A6F4B" w:rsidRPr="006A6F4B" w:rsidRDefault="006A6F4B" w:rsidP="00092829">
      <w:pPr>
        <w:pStyle w:val="a8"/>
        <w:ind w:left="720" w:firstLine="0"/>
        <w:jc w:val="left"/>
        <w:rPr>
          <w:rFonts w:eastAsia="Calibri"/>
          <w:b/>
          <w:bCs/>
          <w:spacing w:val="-2"/>
          <w:sz w:val="24"/>
          <w:szCs w:val="24"/>
        </w:rPr>
      </w:pPr>
      <w:r w:rsidRPr="006A6F4B">
        <w:rPr>
          <w:rFonts w:eastAsia="Calibri"/>
          <w:b/>
          <w:bCs/>
          <w:spacing w:val="-2"/>
          <w:sz w:val="24"/>
          <w:szCs w:val="24"/>
        </w:rPr>
        <w:t>4-й класс</w:t>
      </w:r>
    </w:p>
    <w:p w:rsidR="006A6F4B" w:rsidRPr="006A6F4B" w:rsidRDefault="006A6F4B" w:rsidP="00092829">
      <w:pPr>
        <w:pStyle w:val="a8"/>
        <w:ind w:left="720" w:firstLine="0"/>
        <w:jc w:val="left"/>
        <w:rPr>
          <w:b/>
          <w:sz w:val="24"/>
          <w:szCs w:val="24"/>
          <w:lang w:bidi="ru-RU"/>
        </w:rPr>
      </w:pPr>
    </w:p>
    <w:tbl>
      <w:tblPr>
        <w:tblW w:w="10349"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30"/>
        <w:gridCol w:w="3119"/>
      </w:tblGrid>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DC4F65">
              <w:rPr>
                <w:rFonts w:ascii="Times New Roman" w:eastAsia="Times New Roman" w:hAnsi="Times New Roman" w:cs="Times New Roman"/>
                <w:b/>
                <w:bCs/>
                <w:sz w:val="24"/>
                <w:szCs w:val="24"/>
              </w:rPr>
              <w:t>Планируемый результат</w:t>
            </w:r>
          </w:p>
        </w:tc>
        <w:tc>
          <w:tcPr>
            <w:tcW w:w="3119"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DC4F65">
              <w:rPr>
                <w:rFonts w:ascii="Times New Roman" w:eastAsia="Times New Roman" w:hAnsi="Times New Roman" w:cs="Times New Roman"/>
                <w:b/>
                <w:bCs/>
                <w:sz w:val="24"/>
                <w:szCs w:val="24"/>
              </w:rPr>
              <w:t>Способ оценки</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Коммуникативные умения</w:t>
            </w:r>
          </w:p>
        </w:tc>
        <w:tc>
          <w:tcPr>
            <w:tcW w:w="3119" w:type="dxa"/>
            <w:vMerge w:val="restart"/>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w:t>
            </w:r>
            <w:r>
              <w:rPr>
                <w:rFonts w:ascii="Times New Roman" w:eastAsia="Times New Roman" w:hAnsi="Times New Roman" w:cs="Times New Roman"/>
                <w:sz w:val="24"/>
                <w:szCs w:val="24"/>
              </w:rPr>
              <w:t xml:space="preserve"> говорением.</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Говорение</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Диалогическая речь</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rPr>
          <w:trHeight w:val="276"/>
        </w:trPr>
        <w:tc>
          <w:tcPr>
            <w:tcW w:w="7230" w:type="dxa"/>
            <w:vMerge w:val="restart"/>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rPr>
          <w:trHeight w:val="709"/>
        </w:trPr>
        <w:tc>
          <w:tcPr>
            <w:tcW w:w="7230" w:type="dxa"/>
            <w:vMerge/>
            <w:tcBorders>
              <w:bottom w:val="single" w:sz="4" w:space="0" w:color="auto"/>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c>
          <w:tcPr>
            <w:tcW w:w="3119" w:type="dxa"/>
            <w:vMerge w:val="restart"/>
            <w:tcBorders>
              <w:top w:val="nil"/>
              <w:bottom w:val="single" w:sz="4" w:space="0" w:color="auto"/>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w:t>
            </w:r>
            <w:r>
              <w:rPr>
                <w:rFonts w:ascii="Times New Roman" w:eastAsia="Times New Roman" w:hAnsi="Times New Roman" w:cs="Times New Roman"/>
                <w:sz w:val="24"/>
                <w:szCs w:val="24"/>
              </w:rPr>
              <w:t xml:space="preserve"> говорением.</w:t>
            </w:r>
          </w:p>
        </w:tc>
      </w:tr>
      <w:tr w:rsidR="006A6F4B" w:rsidRPr="00625589" w:rsidTr="006A6F4B">
        <w:trPr>
          <w:trHeight w:val="276"/>
        </w:trPr>
        <w:tc>
          <w:tcPr>
            <w:tcW w:w="7230" w:type="dxa"/>
            <w:vMerge w:val="restart"/>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rPr>
          <w:trHeight w:val="1186"/>
        </w:trPr>
        <w:tc>
          <w:tcPr>
            <w:tcW w:w="7230"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c>
          <w:tcPr>
            <w:tcW w:w="3119" w:type="dxa"/>
            <w:vMerge w:val="restart"/>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w:t>
            </w:r>
            <w:r w:rsidRPr="00C86B08">
              <w:rPr>
                <w:rFonts w:ascii="Times New Roman" w:eastAsia="Times New Roman" w:hAnsi="Times New Roman" w:cs="Times New Roman"/>
                <w:sz w:val="24"/>
                <w:szCs w:val="24"/>
              </w:rPr>
              <w:lastRenderedPageBreak/>
              <w:t>над</w:t>
            </w:r>
            <w:r>
              <w:rPr>
                <w:rFonts w:ascii="Times New Roman" w:eastAsia="Times New Roman" w:hAnsi="Times New Roman" w:cs="Times New Roman"/>
                <w:sz w:val="24"/>
                <w:szCs w:val="24"/>
              </w:rPr>
              <w:t>говорением.</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 xml:space="preserve">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w:t>
            </w:r>
            <w:r w:rsidRPr="00625589">
              <w:rPr>
                <w:rFonts w:ascii="Times New Roman" w:eastAsia="Times New Roman" w:hAnsi="Times New Roman" w:cs="Times New Roman"/>
                <w:sz w:val="24"/>
                <w:szCs w:val="24"/>
              </w:rPr>
              <w:lastRenderedPageBreak/>
              <w:t>объеме не менее 4 - 5 реплик со стороны каждого собеседника</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rPr>
          <w:trHeight w:val="1870"/>
        </w:trPr>
        <w:tc>
          <w:tcPr>
            <w:tcW w:w="7230" w:type="dxa"/>
            <w:tcBorders>
              <w:bottom w:val="single" w:sz="4" w:space="0" w:color="auto"/>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lastRenderedPageBreak/>
              <w:t>Монологическая речь</w:t>
            </w:r>
          </w:p>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c>
          <w:tcPr>
            <w:tcW w:w="3119" w:type="dxa"/>
            <w:tcBorders>
              <w:bottom w:val="single" w:sz="4" w:space="0" w:color="auto"/>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w:t>
            </w:r>
            <w:r>
              <w:rPr>
                <w:rFonts w:ascii="Times New Roman" w:eastAsia="Times New Roman" w:hAnsi="Times New Roman" w:cs="Times New Roman"/>
                <w:sz w:val="24"/>
                <w:szCs w:val="24"/>
              </w:rPr>
              <w:t xml:space="preserve"> говорением.</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Создавать устные связные монологические высказывания по образцу; выражать свое отношение к предмету речи</w:t>
            </w:r>
          </w:p>
        </w:tc>
        <w:tc>
          <w:tcPr>
            <w:tcW w:w="3119" w:type="dxa"/>
            <w:vMerge w:val="restart"/>
            <w:tcBorders>
              <w:top w:val="nil"/>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w:t>
            </w:r>
            <w:r>
              <w:rPr>
                <w:rFonts w:ascii="Times New Roman" w:eastAsia="Times New Roman" w:hAnsi="Times New Roman" w:cs="Times New Roman"/>
                <w:sz w:val="24"/>
                <w:szCs w:val="24"/>
              </w:rPr>
              <w:t xml:space="preserve"> говорением.</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Передавать основное содержание прочитанного текста с вербальными и (или) зрительными опорами в объеме не менее 4 - 5 фраз</w:t>
            </w:r>
          </w:p>
        </w:tc>
        <w:tc>
          <w:tcPr>
            <w:tcW w:w="3119" w:type="dxa"/>
            <w:vMerge/>
            <w:tcBorders>
              <w:top w:val="nil"/>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c>
          <w:tcPr>
            <w:tcW w:w="3119" w:type="dxa"/>
            <w:vMerge/>
            <w:tcBorders>
              <w:top w:val="nil"/>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Аудирование</w:t>
            </w:r>
          </w:p>
        </w:tc>
        <w:tc>
          <w:tcPr>
            <w:tcW w:w="3119" w:type="dxa"/>
            <w:vMerge w:val="restart"/>
          </w:tcPr>
          <w:p w:rsidR="006A6F4B" w:rsidRPr="00625589" w:rsidRDefault="001B3F0E"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используются при </w:t>
            </w:r>
            <w:r>
              <w:rPr>
                <w:rFonts w:ascii="Times New Roman" w:eastAsia="Times New Roman" w:hAnsi="Times New Roman" w:cs="Times New Roman"/>
                <w:sz w:val="24"/>
                <w:szCs w:val="24"/>
              </w:rPr>
              <w:t xml:space="preserve">организации работы над </w:t>
            </w:r>
            <w:r w:rsidRPr="00C86B08">
              <w:rPr>
                <w:rFonts w:ascii="Times New Roman" w:eastAsia="Times New Roman" w:hAnsi="Times New Roman" w:cs="Times New Roman"/>
                <w:sz w:val="24"/>
                <w:szCs w:val="24"/>
              </w:rPr>
              <w:t>аудированием</w:t>
            </w:r>
            <w:r>
              <w:rPr>
                <w:rFonts w:ascii="Times New Roman" w:eastAsia="Times New Roman" w:hAnsi="Times New Roman" w:cs="Times New Roman"/>
                <w:sz w:val="24"/>
                <w:szCs w:val="24"/>
              </w:rPr>
              <w:t>.</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Воспринимать на слух и понимать речь учителя и других обучающихся, вербально (невербально) реагировать на услышанное</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Смысловое чтение</w:t>
            </w:r>
          </w:p>
        </w:tc>
        <w:tc>
          <w:tcPr>
            <w:tcW w:w="3119" w:type="dxa"/>
            <w:vMerge w:val="restart"/>
          </w:tcPr>
          <w:p w:rsidR="006A6F4B" w:rsidRPr="00625589" w:rsidRDefault="001B3F0E"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w:t>
            </w:r>
            <w:r>
              <w:rPr>
                <w:rFonts w:ascii="Times New Roman" w:eastAsia="Times New Roman" w:hAnsi="Times New Roman" w:cs="Times New Roman"/>
                <w:sz w:val="24"/>
                <w:szCs w:val="24"/>
              </w:rPr>
              <w:t xml:space="preserve"> организации работы над чтением.</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lastRenderedPageBreak/>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Прогнозировать содержание текста на основе заголовка</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Читать про себя несплошные тексты (таблицы) и понимать представленную в них информацию</w:t>
            </w:r>
          </w:p>
        </w:tc>
        <w:tc>
          <w:tcPr>
            <w:tcW w:w="3119" w:type="dxa"/>
            <w:tcBorders>
              <w:top w:val="nil"/>
            </w:tcBorders>
          </w:tcPr>
          <w:p w:rsidR="006A6F4B" w:rsidRPr="00625589" w:rsidRDefault="001B3F0E"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w:t>
            </w:r>
            <w:r>
              <w:rPr>
                <w:rFonts w:ascii="Times New Roman" w:eastAsia="Times New Roman" w:hAnsi="Times New Roman" w:cs="Times New Roman"/>
                <w:sz w:val="24"/>
                <w:szCs w:val="24"/>
              </w:rPr>
              <w:t xml:space="preserve"> организации работы над чтением.</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Письмо</w:t>
            </w:r>
          </w:p>
        </w:tc>
        <w:tc>
          <w:tcPr>
            <w:tcW w:w="3119" w:type="dxa"/>
            <w:vMerge w:val="restart"/>
          </w:tcPr>
          <w:p w:rsidR="006A6F4B" w:rsidRPr="00625589" w:rsidRDefault="001B3F0E"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w:t>
            </w:r>
            <w:r>
              <w:rPr>
                <w:rFonts w:ascii="Times New Roman" w:eastAsia="Times New Roman" w:hAnsi="Times New Roman" w:cs="Times New Roman"/>
                <w:sz w:val="24"/>
                <w:szCs w:val="24"/>
              </w:rPr>
              <w:t xml:space="preserve">над </w:t>
            </w:r>
            <w:r w:rsidRPr="00C86B08">
              <w:rPr>
                <w:rFonts w:ascii="Times New Roman" w:eastAsia="Times New Roman" w:hAnsi="Times New Roman" w:cs="Times New Roman"/>
                <w:sz w:val="24"/>
                <w:szCs w:val="24"/>
              </w:rPr>
              <w:t>письмом</w:t>
            </w:r>
            <w:r>
              <w:rPr>
                <w:rFonts w:ascii="Times New Roman" w:eastAsia="Times New Roman" w:hAnsi="Times New Roman" w:cs="Times New Roman"/>
                <w:sz w:val="24"/>
                <w:szCs w:val="24"/>
              </w:rPr>
              <w:t>.</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Писать с использованием образца поздравления с днем рождения, Новым годом, Рождеством с выражением пожеланий</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Писать с использованием образца электронное сообщение личного характера (объем сообщения - до 50 слов)</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Языковые знания и навыки</w:t>
            </w:r>
          </w:p>
        </w:tc>
        <w:tc>
          <w:tcPr>
            <w:tcW w:w="3119" w:type="dxa"/>
            <w:vMerge w:val="restart"/>
          </w:tcPr>
          <w:p w:rsidR="006A6F4B" w:rsidRPr="00625589" w:rsidRDefault="001B3F0E"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Фонетическая сторона речи</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Читать новые слова согласно основным правилам чтения</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Графика, орфография и пунктуация</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Правильно писать изученные слова</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Лексическая сторона речи</w:t>
            </w:r>
          </w:p>
        </w:tc>
        <w:tc>
          <w:tcPr>
            <w:tcW w:w="3119" w:type="dxa"/>
            <w:vMerge w:val="restart"/>
          </w:tcPr>
          <w:p w:rsidR="006A6F4B" w:rsidRPr="00625589" w:rsidRDefault="001B3F0E"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привычных для учеников, упражнений и заданий, </w:t>
            </w:r>
            <w:r w:rsidRPr="00C86B08">
              <w:rPr>
                <w:rFonts w:ascii="Times New Roman" w:eastAsia="Times New Roman" w:hAnsi="Times New Roman" w:cs="Times New Roman"/>
                <w:sz w:val="24"/>
                <w:szCs w:val="24"/>
              </w:rPr>
              <w:lastRenderedPageBreak/>
              <w:t>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lastRenderedPageBreak/>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lastRenderedPageBreak/>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Грамматическая сторона речи</w:t>
            </w:r>
          </w:p>
        </w:tc>
        <w:tc>
          <w:tcPr>
            <w:tcW w:w="3119" w:type="dxa"/>
            <w:vMerge w:val="restart"/>
            <w:tcBorders>
              <w:top w:val="nil"/>
            </w:tcBorders>
          </w:tcPr>
          <w:p w:rsidR="006A6F4B" w:rsidRPr="00625589" w:rsidRDefault="001B3F0E"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c>
          <w:tcPr>
            <w:tcW w:w="3119" w:type="dxa"/>
            <w:vMerge/>
            <w:tcBorders>
              <w:top w:val="nil"/>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tc>
        <w:tc>
          <w:tcPr>
            <w:tcW w:w="3119" w:type="dxa"/>
            <w:vMerge w:val="restart"/>
            <w:tcBorders>
              <w:top w:val="nil"/>
            </w:tcBorders>
          </w:tcPr>
          <w:p w:rsidR="006A6F4B" w:rsidRPr="00625589" w:rsidRDefault="001B3F0E"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организации работы над чтением, аудированием, говорением, письмом, языковыми средствами (лексикой, грамматикой, фонетикой), а также при формировании социокультурных знаний</w:t>
            </w:r>
            <w:r>
              <w:rPr>
                <w:rFonts w:ascii="Times New Roman" w:eastAsia="Times New Roman" w:hAnsi="Times New Roman" w:cs="Times New Roman"/>
                <w:sz w:val="24"/>
                <w:szCs w:val="24"/>
              </w:rPr>
              <w:t>.</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Распознавать и употреблять в устной и письменной речи модальные глаголы must и have to</w:t>
            </w:r>
          </w:p>
        </w:tc>
        <w:tc>
          <w:tcPr>
            <w:tcW w:w="3119" w:type="dxa"/>
            <w:vMerge/>
            <w:tcBorders>
              <w:top w:val="nil"/>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Распознавать и употреблять в устной и письменной речи отрицательное местоимение no</w:t>
            </w:r>
          </w:p>
        </w:tc>
        <w:tc>
          <w:tcPr>
            <w:tcW w:w="3119" w:type="dxa"/>
            <w:vMerge/>
            <w:tcBorders>
              <w:top w:val="nil"/>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w:t>
            </w:r>
          </w:p>
        </w:tc>
        <w:tc>
          <w:tcPr>
            <w:tcW w:w="3119" w:type="dxa"/>
            <w:vMerge/>
            <w:tcBorders>
              <w:top w:val="nil"/>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Распознавать и употреблять в устной и письменной речи наречия времени</w:t>
            </w:r>
          </w:p>
        </w:tc>
        <w:tc>
          <w:tcPr>
            <w:tcW w:w="3119" w:type="dxa"/>
            <w:vMerge/>
            <w:tcBorders>
              <w:top w:val="nil"/>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Распознавать и употреблять в устной и письменной речи обозначение даты и года</w:t>
            </w:r>
          </w:p>
        </w:tc>
        <w:tc>
          <w:tcPr>
            <w:tcW w:w="3119" w:type="dxa"/>
            <w:vMerge/>
            <w:tcBorders>
              <w:top w:val="nil"/>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Распознавать и употреблять в устной и письменной речи обозначение времени</w:t>
            </w:r>
          </w:p>
        </w:tc>
        <w:tc>
          <w:tcPr>
            <w:tcW w:w="3119" w:type="dxa"/>
            <w:vMerge/>
            <w:tcBorders>
              <w:top w:val="nil"/>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Социокультурные знания и умения</w:t>
            </w:r>
          </w:p>
        </w:tc>
        <w:tc>
          <w:tcPr>
            <w:tcW w:w="3119" w:type="dxa"/>
            <w:vMerge w:val="restart"/>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 xml:space="preserve">Текущий контроль осуществляется в форме традиционных, то есть </w:t>
            </w:r>
            <w:r w:rsidRPr="00C86B08">
              <w:rPr>
                <w:rFonts w:ascii="Times New Roman" w:eastAsia="Times New Roman" w:hAnsi="Times New Roman" w:cs="Times New Roman"/>
                <w:sz w:val="24"/>
                <w:szCs w:val="24"/>
              </w:rPr>
              <w:lastRenderedPageBreak/>
              <w:t>привычных для учеников, упражнений и заданий, которые постоянно используются при формировании социокультурных знаний</w:t>
            </w:r>
            <w:r>
              <w:rPr>
                <w:rFonts w:ascii="Times New Roman" w:eastAsia="Times New Roman" w:hAnsi="Times New Roman" w:cs="Times New Roman"/>
                <w:sz w:val="24"/>
                <w:szCs w:val="24"/>
              </w:rPr>
              <w:t>.</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 xml:space="preserve">Владеть социокультурными элементами речевого поведенческого </w:t>
            </w:r>
            <w:r w:rsidRPr="00625589">
              <w:rPr>
                <w:rFonts w:ascii="Times New Roman" w:eastAsia="Times New Roman" w:hAnsi="Times New Roman" w:cs="Times New Roman"/>
                <w:sz w:val="24"/>
                <w:szCs w:val="24"/>
              </w:rPr>
              <w:lastRenderedPageBreak/>
              <w:t>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lastRenderedPageBreak/>
              <w:t>Знать названия родной страны и страны (стран) изучаемого языка</w:t>
            </w:r>
          </w:p>
        </w:tc>
        <w:tc>
          <w:tcPr>
            <w:tcW w:w="3119" w:type="dxa"/>
            <w:vMerge w:val="restart"/>
            <w:tcBorders>
              <w:top w:val="nil"/>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формировании социокультурных знаний</w:t>
            </w:r>
            <w:r>
              <w:rPr>
                <w:rFonts w:ascii="Times New Roman" w:eastAsia="Times New Roman" w:hAnsi="Times New Roman" w:cs="Times New Roman"/>
                <w:sz w:val="24"/>
                <w:szCs w:val="24"/>
              </w:rPr>
              <w:t>.</w:t>
            </w: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Знать некоторых литературных персонажей</w:t>
            </w:r>
          </w:p>
        </w:tc>
        <w:tc>
          <w:tcPr>
            <w:tcW w:w="3119" w:type="dxa"/>
            <w:vMerge/>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p>
        </w:tc>
      </w:tr>
      <w:tr w:rsidR="006A6F4B" w:rsidRPr="00625589" w:rsidTr="006A6F4B">
        <w:tc>
          <w:tcPr>
            <w:tcW w:w="7230" w:type="dxa"/>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Знать небольшие произведения детского фольклора (рифмовки, песни)</w:t>
            </w:r>
          </w:p>
        </w:tc>
        <w:tc>
          <w:tcPr>
            <w:tcW w:w="3119" w:type="dxa"/>
            <w:vMerge w:val="restart"/>
            <w:tcBorders>
              <w:top w:val="nil"/>
            </w:tcBorders>
          </w:tcPr>
          <w:p w:rsidR="006A6F4B" w:rsidRPr="00625589" w:rsidRDefault="006A6F4B" w:rsidP="00092829">
            <w:pPr>
              <w:widowControl w:val="0"/>
              <w:autoSpaceDE w:val="0"/>
              <w:autoSpaceDN w:val="0"/>
              <w:spacing w:after="0" w:line="240" w:lineRule="auto"/>
              <w:rPr>
                <w:rFonts w:ascii="Times New Roman" w:eastAsia="Times New Roman" w:hAnsi="Times New Roman" w:cs="Times New Roman"/>
                <w:sz w:val="24"/>
                <w:szCs w:val="24"/>
              </w:rPr>
            </w:pPr>
            <w:r w:rsidRPr="00C86B08">
              <w:rPr>
                <w:rFonts w:ascii="Times New Roman" w:eastAsia="Times New Roman" w:hAnsi="Times New Roman" w:cs="Times New Roman"/>
                <w:sz w:val="24"/>
                <w:szCs w:val="24"/>
              </w:rPr>
              <w:t>Текущий контроль осуществляется в форме традиционных, то есть привычных для учеников, упражнений и заданий, которые постоянно используются при формировании социокультурных знаний</w:t>
            </w:r>
            <w:r>
              <w:rPr>
                <w:rFonts w:ascii="Times New Roman" w:eastAsia="Times New Roman" w:hAnsi="Times New Roman" w:cs="Times New Roman"/>
                <w:sz w:val="24"/>
                <w:szCs w:val="24"/>
              </w:rPr>
              <w:t>.</w:t>
            </w:r>
          </w:p>
        </w:tc>
      </w:tr>
      <w:tr w:rsidR="006A6F4B" w:rsidRPr="00625589" w:rsidTr="006A6F4B">
        <w:tc>
          <w:tcPr>
            <w:tcW w:w="7230" w:type="dxa"/>
          </w:tcPr>
          <w:p w:rsidR="006A6F4B" w:rsidRPr="00625589" w:rsidRDefault="006A6F4B" w:rsidP="006A6F4B">
            <w:pPr>
              <w:widowControl w:val="0"/>
              <w:autoSpaceDE w:val="0"/>
              <w:autoSpaceDN w:val="0"/>
              <w:spacing w:after="0" w:line="240" w:lineRule="auto"/>
              <w:jc w:val="both"/>
              <w:rPr>
                <w:rFonts w:ascii="Times New Roman" w:eastAsia="Times New Roman" w:hAnsi="Times New Roman" w:cs="Times New Roman"/>
                <w:sz w:val="24"/>
                <w:szCs w:val="24"/>
              </w:rPr>
            </w:pPr>
            <w:r w:rsidRPr="00625589">
              <w:rPr>
                <w:rFonts w:ascii="Times New Roman" w:eastAsia="Times New Roman" w:hAnsi="Times New Roman" w:cs="Times New Roman"/>
                <w:sz w:val="24"/>
                <w:szCs w:val="24"/>
              </w:rPr>
              <w:t>Кратко представлять свою страну на иностранном языке в рамках изучаемой тематики</w:t>
            </w:r>
          </w:p>
        </w:tc>
        <w:tc>
          <w:tcPr>
            <w:tcW w:w="3119" w:type="dxa"/>
            <w:vMerge/>
            <w:tcBorders>
              <w:top w:val="nil"/>
            </w:tcBorders>
          </w:tcPr>
          <w:p w:rsidR="006A6F4B" w:rsidRPr="00625589" w:rsidRDefault="006A6F4B" w:rsidP="006A6F4B">
            <w:pPr>
              <w:widowControl w:val="0"/>
              <w:autoSpaceDE w:val="0"/>
              <w:autoSpaceDN w:val="0"/>
              <w:spacing w:after="0" w:line="240" w:lineRule="auto"/>
              <w:jc w:val="both"/>
              <w:rPr>
                <w:rFonts w:ascii="Times New Roman" w:eastAsia="Times New Roman" w:hAnsi="Times New Roman" w:cs="Times New Roman"/>
                <w:sz w:val="24"/>
                <w:szCs w:val="24"/>
              </w:rPr>
            </w:pPr>
          </w:p>
        </w:tc>
      </w:tr>
    </w:tbl>
    <w:p w:rsidR="005805E3" w:rsidRPr="005805E3" w:rsidRDefault="005805E3" w:rsidP="005805E3">
      <w:pPr>
        <w:spacing w:after="0" w:line="240" w:lineRule="auto"/>
        <w:rPr>
          <w:rFonts w:ascii="Arial" w:eastAsia="Times New Roman" w:hAnsi="Arial" w:cs="Arial"/>
          <w:color w:val="222222"/>
          <w:sz w:val="24"/>
          <w:szCs w:val="24"/>
        </w:rPr>
      </w:pPr>
      <w:r w:rsidRPr="005805E3">
        <w:rPr>
          <w:rFonts w:ascii="Arial" w:eastAsia="Times New Roman" w:hAnsi="Arial" w:cs="Arial"/>
          <w:color w:val="222222"/>
          <w:sz w:val="24"/>
          <w:szCs w:val="24"/>
        </w:rPr>
        <w:br/>
      </w:r>
    </w:p>
    <w:p w:rsidR="007F2D3B" w:rsidRDefault="007F2D3B" w:rsidP="006E6536">
      <w:pPr>
        <w:spacing w:after="0" w:line="240" w:lineRule="auto"/>
        <w:ind w:left="2" w:right="145"/>
        <w:jc w:val="center"/>
        <w:rPr>
          <w:rFonts w:ascii="Times New Roman" w:hAnsi="Times New Roman" w:cs="Times New Roman"/>
          <w:b/>
          <w:sz w:val="24"/>
          <w:szCs w:val="24"/>
        </w:rPr>
      </w:pPr>
      <w:r>
        <w:rPr>
          <w:rFonts w:ascii="Times New Roman" w:hAnsi="Times New Roman" w:cs="Times New Roman"/>
          <w:b/>
          <w:sz w:val="24"/>
          <w:szCs w:val="24"/>
        </w:rPr>
        <w:t>Основные нормы</w:t>
      </w:r>
      <w:r w:rsidRPr="009758FF">
        <w:rPr>
          <w:rFonts w:ascii="Times New Roman" w:hAnsi="Times New Roman" w:cs="Times New Roman"/>
          <w:b/>
          <w:sz w:val="24"/>
          <w:szCs w:val="24"/>
        </w:rPr>
        <w:t xml:space="preserve"> </w:t>
      </w:r>
      <w:r>
        <w:rPr>
          <w:rFonts w:ascii="Times New Roman" w:hAnsi="Times New Roman" w:cs="Times New Roman"/>
          <w:b/>
          <w:sz w:val="24"/>
          <w:szCs w:val="24"/>
        </w:rPr>
        <w:t>оценивания</w:t>
      </w:r>
      <w:r w:rsidR="006E6536">
        <w:rPr>
          <w:rFonts w:ascii="Times New Roman" w:hAnsi="Times New Roman" w:cs="Times New Roman"/>
          <w:b/>
          <w:sz w:val="24"/>
          <w:szCs w:val="24"/>
        </w:rPr>
        <w:t xml:space="preserve"> предметных результатов</w:t>
      </w:r>
    </w:p>
    <w:p w:rsidR="00092829" w:rsidRPr="006E6536" w:rsidRDefault="007F2D3B" w:rsidP="006E6536">
      <w:pPr>
        <w:spacing w:after="0" w:line="240" w:lineRule="auto"/>
        <w:ind w:left="2" w:right="145"/>
        <w:jc w:val="center"/>
        <w:rPr>
          <w:rFonts w:ascii="Times New Roman" w:hAnsi="Times New Roman" w:cs="Times New Roman"/>
          <w:b/>
          <w:sz w:val="24"/>
          <w:szCs w:val="24"/>
        </w:rPr>
      </w:pPr>
      <w:r>
        <w:rPr>
          <w:rFonts w:ascii="Times New Roman" w:hAnsi="Times New Roman" w:cs="Times New Roman"/>
          <w:b/>
          <w:sz w:val="24"/>
          <w:szCs w:val="24"/>
        </w:rPr>
        <w:t>по учебному</w:t>
      </w:r>
      <w:r w:rsidR="006E6536">
        <w:rPr>
          <w:rFonts w:ascii="Times New Roman" w:hAnsi="Times New Roman" w:cs="Times New Roman"/>
          <w:b/>
          <w:sz w:val="24"/>
          <w:szCs w:val="24"/>
        </w:rPr>
        <w:t xml:space="preserve"> </w:t>
      </w:r>
      <w:r w:rsidRPr="009758FF">
        <w:rPr>
          <w:rFonts w:ascii="Times New Roman" w:hAnsi="Times New Roman" w:cs="Times New Roman"/>
          <w:b/>
          <w:sz w:val="24"/>
          <w:szCs w:val="24"/>
        </w:rPr>
        <w:t>предмет</w:t>
      </w:r>
      <w:r>
        <w:rPr>
          <w:rFonts w:ascii="Times New Roman" w:hAnsi="Times New Roman" w:cs="Times New Roman"/>
          <w:b/>
          <w:sz w:val="24"/>
          <w:szCs w:val="24"/>
        </w:rPr>
        <w:t>у</w:t>
      </w:r>
      <w:r w:rsidR="006E6536">
        <w:rPr>
          <w:rFonts w:ascii="Times New Roman" w:hAnsi="Times New Roman" w:cs="Times New Roman"/>
          <w:b/>
          <w:sz w:val="24"/>
          <w:szCs w:val="24"/>
        </w:rPr>
        <w:t xml:space="preserve"> </w:t>
      </w:r>
      <w:r w:rsidR="00092829">
        <w:rPr>
          <w:rFonts w:ascii="Times New Roman" w:hAnsi="Times New Roman" w:cs="Times New Roman"/>
          <w:b/>
          <w:sz w:val="24"/>
          <w:szCs w:val="24"/>
        </w:rPr>
        <w:t>«Иностранный (английский)</w:t>
      </w:r>
      <w:r w:rsidR="00092829" w:rsidRPr="009758FF">
        <w:rPr>
          <w:rFonts w:ascii="Times New Roman" w:hAnsi="Times New Roman" w:cs="Times New Roman"/>
          <w:b/>
          <w:sz w:val="24"/>
          <w:szCs w:val="24"/>
        </w:rPr>
        <w:t xml:space="preserve"> язык»</w:t>
      </w:r>
    </w:p>
    <w:p w:rsidR="00092829" w:rsidRPr="009758FF" w:rsidRDefault="00092829" w:rsidP="00092829">
      <w:pPr>
        <w:spacing w:after="0" w:line="240" w:lineRule="auto"/>
        <w:ind w:right="145"/>
        <w:jc w:val="both"/>
        <w:rPr>
          <w:rFonts w:ascii="Times New Roman" w:hAnsi="Times New Roman" w:cs="Times New Roman"/>
          <w:b/>
          <w:spacing w:val="-2"/>
          <w:sz w:val="24"/>
          <w:szCs w:val="24"/>
        </w:rPr>
      </w:pPr>
    </w:p>
    <w:p w:rsidR="00092829" w:rsidRPr="00092829" w:rsidRDefault="00092829" w:rsidP="00092829">
      <w:pPr>
        <w:widowControl w:val="0"/>
        <w:autoSpaceDE w:val="0"/>
        <w:autoSpaceDN w:val="0"/>
        <w:spacing w:after="0" w:line="240" w:lineRule="auto"/>
        <w:ind w:left="140" w:right="13" w:firstLine="724"/>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sz w:val="24"/>
          <w:szCs w:val="24"/>
          <w:lang w:eastAsia="en-US"/>
        </w:rPr>
        <w:t xml:space="preserve">Система оценки достижения планируемых результатов освоения программы по предмету </w:t>
      </w:r>
      <w:r>
        <w:rPr>
          <w:rFonts w:ascii="Times New Roman" w:eastAsia="Times New Roman" w:hAnsi="Times New Roman" w:cs="Times New Roman"/>
          <w:bCs/>
          <w:color w:val="000000"/>
          <w:sz w:val="24"/>
          <w:szCs w:val="24"/>
          <w:lang w:eastAsia="en-US"/>
        </w:rPr>
        <w:t xml:space="preserve">«Иностранный (английский) </w:t>
      </w:r>
      <w:r w:rsidRPr="00092829">
        <w:rPr>
          <w:rFonts w:ascii="Times New Roman" w:eastAsia="Times New Roman" w:hAnsi="Times New Roman" w:cs="Times New Roman"/>
          <w:bCs/>
          <w:color w:val="000000"/>
          <w:sz w:val="24"/>
          <w:szCs w:val="24"/>
          <w:lang w:eastAsia="en-US"/>
        </w:rPr>
        <w:t xml:space="preserve">язык» </w:t>
      </w:r>
      <w:r w:rsidRPr="00092829">
        <w:rPr>
          <w:rFonts w:ascii="Times New Roman" w:eastAsia="Times New Roman" w:hAnsi="Times New Roman" w:cs="Times New Roman"/>
          <w:sz w:val="24"/>
          <w:szCs w:val="24"/>
          <w:lang w:eastAsia="en-US"/>
        </w:rPr>
        <w:t>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w:t>
      </w:r>
    </w:p>
    <w:p w:rsidR="00092829" w:rsidRPr="00092829" w:rsidRDefault="00092829" w:rsidP="00092829">
      <w:pPr>
        <w:widowControl w:val="0"/>
        <w:tabs>
          <w:tab w:val="left" w:pos="9356"/>
        </w:tabs>
        <w:autoSpaceDE w:val="0"/>
        <w:autoSpaceDN w:val="0"/>
        <w:spacing w:after="100" w:line="240" w:lineRule="auto"/>
        <w:ind w:left="140" w:right="13" w:firstLine="604"/>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sz w:val="24"/>
          <w:szCs w:val="24"/>
          <w:lang w:eastAsia="en-US"/>
        </w:rPr>
        <w:t>Обучение иностранному языку начинается со второго класса. В конце учебного года проводится контроль техники чтения слов и понимания содержания прочитанного. Объём текста до 60 слов.</w:t>
      </w:r>
    </w:p>
    <w:p w:rsidR="00092829" w:rsidRPr="00092829" w:rsidRDefault="00092829" w:rsidP="00092829">
      <w:pPr>
        <w:widowControl w:val="0"/>
        <w:autoSpaceDE w:val="0"/>
        <w:autoSpaceDN w:val="0"/>
        <w:spacing w:after="0" w:line="240" w:lineRule="auto"/>
        <w:ind w:left="140" w:right="47" w:firstLine="604"/>
        <w:jc w:val="both"/>
        <w:rPr>
          <w:rFonts w:ascii="Times New Roman" w:eastAsia="Times New Roman" w:hAnsi="Times New Roman" w:cs="Times New Roman"/>
          <w:b/>
          <w:sz w:val="24"/>
          <w:szCs w:val="24"/>
          <w:lang w:val="en-US" w:eastAsia="en-US"/>
        </w:rPr>
      </w:pPr>
      <w:r w:rsidRPr="00092829">
        <w:rPr>
          <w:rFonts w:ascii="Times New Roman" w:eastAsia="Times New Roman" w:hAnsi="Times New Roman" w:cs="Times New Roman"/>
          <w:b/>
          <w:sz w:val="24"/>
          <w:szCs w:val="24"/>
          <w:lang w:val="en-US" w:eastAsia="en-US"/>
        </w:rPr>
        <w:t>Техника</w:t>
      </w:r>
      <w:r w:rsidRPr="00092829">
        <w:rPr>
          <w:rFonts w:ascii="Times New Roman" w:eastAsia="Times New Roman" w:hAnsi="Times New Roman" w:cs="Times New Roman"/>
          <w:b/>
          <w:spacing w:val="-2"/>
          <w:sz w:val="24"/>
          <w:szCs w:val="24"/>
          <w:lang w:val="en-US" w:eastAsia="en-US"/>
        </w:rPr>
        <w:t>чтения</w:t>
      </w:r>
    </w:p>
    <w:tbl>
      <w:tblPr>
        <w:tblStyle w:val="TableNormal1"/>
        <w:tblW w:w="93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78"/>
        <w:gridCol w:w="982"/>
      </w:tblGrid>
      <w:tr w:rsidR="00092829" w:rsidRPr="00092829" w:rsidTr="00092829">
        <w:trPr>
          <w:trHeight w:val="532"/>
        </w:trPr>
        <w:tc>
          <w:tcPr>
            <w:tcW w:w="8374"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10" w:right="47"/>
              <w:jc w:val="center"/>
              <w:rPr>
                <w:b/>
                <w:sz w:val="24"/>
                <w:szCs w:val="24"/>
              </w:rPr>
            </w:pPr>
            <w:r w:rsidRPr="00092829">
              <w:rPr>
                <w:b/>
                <w:sz w:val="24"/>
                <w:szCs w:val="24"/>
              </w:rPr>
              <w:t>Качествовыполнения</w:t>
            </w:r>
            <w:r w:rsidRPr="00092829">
              <w:rPr>
                <w:b/>
                <w:spacing w:val="-2"/>
                <w:sz w:val="24"/>
                <w:szCs w:val="24"/>
              </w:rPr>
              <w:t>задания</w:t>
            </w:r>
          </w:p>
        </w:tc>
        <w:tc>
          <w:tcPr>
            <w:tcW w:w="982"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7" w:right="47"/>
              <w:jc w:val="center"/>
              <w:rPr>
                <w:b/>
                <w:sz w:val="24"/>
                <w:szCs w:val="24"/>
              </w:rPr>
            </w:pPr>
            <w:r w:rsidRPr="00092829">
              <w:rPr>
                <w:b/>
                <w:spacing w:val="-2"/>
                <w:sz w:val="24"/>
                <w:szCs w:val="24"/>
              </w:rPr>
              <w:t>Оценка</w:t>
            </w:r>
          </w:p>
        </w:tc>
      </w:tr>
      <w:tr w:rsidR="00092829" w:rsidRPr="00092829" w:rsidTr="00092829">
        <w:trPr>
          <w:trHeight w:val="1242"/>
        </w:trPr>
        <w:tc>
          <w:tcPr>
            <w:tcW w:w="8374"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110" w:right="47" w:firstLine="62"/>
              <w:jc w:val="both"/>
              <w:rPr>
                <w:sz w:val="24"/>
                <w:szCs w:val="24"/>
                <w:lang w:val="ru-RU"/>
              </w:rPr>
            </w:pPr>
            <w:r w:rsidRPr="00092829">
              <w:rPr>
                <w:sz w:val="24"/>
                <w:szCs w:val="24"/>
                <w:lang w:val="ru-RU"/>
              </w:rPr>
              <w:t>Речь воспринимается легко: необоснованные паузы отсутствуют; фразовое ударение и интонационные контуры без нарушений нормы; в произношении</w:t>
            </w:r>
          </w:p>
          <w:p w:rsidR="00092829" w:rsidRPr="00092829" w:rsidRDefault="00092829" w:rsidP="00092829">
            <w:pPr>
              <w:ind w:left="110" w:right="47"/>
              <w:jc w:val="both"/>
              <w:rPr>
                <w:sz w:val="24"/>
                <w:szCs w:val="24"/>
              </w:rPr>
            </w:pPr>
            <w:r w:rsidRPr="00092829">
              <w:rPr>
                <w:sz w:val="24"/>
                <w:szCs w:val="24"/>
              </w:rPr>
              <w:t xml:space="preserve">слов - 0-1фонетических </w:t>
            </w:r>
            <w:r w:rsidRPr="00092829">
              <w:rPr>
                <w:spacing w:val="-2"/>
                <w:sz w:val="24"/>
                <w:szCs w:val="24"/>
              </w:rPr>
              <w:t>ошибок</w:t>
            </w:r>
          </w:p>
        </w:tc>
        <w:tc>
          <w:tcPr>
            <w:tcW w:w="982"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7" w:right="47"/>
              <w:jc w:val="center"/>
              <w:rPr>
                <w:b/>
                <w:sz w:val="24"/>
                <w:szCs w:val="24"/>
              </w:rPr>
            </w:pPr>
            <w:r w:rsidRPr="00092829">
              <w:rPr>
                <w:b/>
                <w:spacing w:val="-10"/>
                <w:sz w:val="24"/>
                <w:szCs w:val="24"/>
              </w:rPr>
              <w:t>5</w:t>
            </w:r>
          </w:p>
        </w:tc>
      </w:tr>
      <w:tr w:rsidR="00092829" w:rsidRPr="00092829" w:rsidTr="00092829">
        <w:trPr>
          <w:trHeight w:val="982"/>
        </w:trPr>
        <w:tc>
          <w:tcPr>
            <w:tcW w:w="8374"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110" w:right="47"/>
              <w:jc w:val="both"/>
              <w:rPr>
                <w:sz w:val="24"/>
                <w:szCs w:val="24"/>
                <w:lang w:val="ru-RU"/>
              </w:rPr>
            </w:pPr>
            <w:r w:rsidRPr="00092829">
              <w:rPr>
                <w:sz w:val="24"/>
                <w:szCs w:val="24"/>
                <w:lang w:val="ru-RU"/>
              </w:rPr>
              <w:t xml:space="preserve">Речь воспринимается легко: необоснованные паузы отсутствуют; фразовое ударение и интонационные контуры практически без нарушений нормы; </w:t>
            </w:r>
            <w:r w:rsidRPr="00092829">
              <w:rPr>
                <w:spacing w:val="-10"/>
                <w:sz w:val="24"/>
                <w:szCs w:val="24"/>
                <w:lang w:val="ru-RU"/>
              </w:rPr>
              <w:t>в</w:t>
            </w:r>
          </w:p>
          <w:p w:rsidR="00092829" w:rsidRPr="00092829" w:rsidRDefault="00092829" w:rsidP="00092829">
            <w:pPr>
              <w:ind w:left="110" w:right="47"/>
              <w:jc w:val="both"/>
              <w:rPr>
                <w:sz w:val="24"/>
                <w:szCs w:val="24"/>
                <w:lang w:val="ru-RU"/>
              </w:rPr>
            </w:pPr>
            <w:r w:rsidRPr="00092829">
              <w:rPr>
                <w:sz w:val="24"/>
                <w:szCs w:val="24"/>
                <w:lang w:val="ru-RU"/>
              </w:rPr>
              <w:t xml:space="preserve">произношении слов допускается 2-3 фонетические </w:t>
            </w:r>
            <w:r w:rsidRPr="00092829">
              <w:rPr>
                <w:spacing w:val="-2"/>
                <w:sz w:val="24"/>
                <w:szCs w:val="24"/>
                <w:lang w:val="ru-RU"/>
              </w:rPr>
              <w:t>ошибки</w:t>
            </w:r>
          </w:p>
        </w:tc>
        <w:tc>
          <w:tcPr>
            <w:tcW w:w="982"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7" w:right="47"/>
              <w:jc w:val="center"/>
              <w:rPr>
                <w:b/>
                <w:sz w:val="24"/>
                <w:szCs w:val="24"/>
              </w:rPr>
            </w:pPr>
            <w:r w:rsidRPr="00092829">
              <w:rPr>
                <w:b/>
                <w:spacing w:val="-10"/>
                <w:sz w:val="24"/>
                <w:szCs w:val="24"/>
              </w:rPr>
              <w:t>4</w:t>
            </w:r>
          </w:p>
        </w:tc>
      </w:tr>
      <w:tr w:rsidR="00092829" w:rsidRPr="00092829" w:rsidTr="00092829">
        <w:trPr>
          <w:trHeight w:val="1549"/>
        </w:trPr>
        <w:tc>
          <w:tcPr>
            <w:tcW w:w="8374"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110" w:right="47"/>
              <w:jc w:val="both"/>
              <w:rPr>
                <w:sz w:val="24"/>
                <w:szCs w:val="24"/>
                <w:lang w:val="ru-RU"/>
              </w:rPr>
            </w:pPr>
            <w:r w:rsidRPr="00092829">
              <w:rPr>
                <w:sz w:val="24"/>
                <w:szCs w:val="24"/>
                <w:lang w:val="ru-RU"/>
              </w:rPr>
              <w:lastRenderedPageBreak/>
              <w:t>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в произношении слов допускается 4-6 фонетических ошибок, в том числе четыре ошибки, искажающие смысл</w:t>
            </w:r>
          </w:p>
          <w:p w:rsidR="00092829" w:rsidRPr="00092829" w:rsidRDefault="00092829" w:rsidP="00092829">
            <w:pPr>
              <w:ind w:left="110" w:right="47"/>
              <w:jc w:val="both"/>
              <w:rPr>
                <w:sz w:val="24"/>
                <w:szCs w:val="24"/>
              </w:rPr>
            </w:pPr>
            <w:r w:rsidRPr="00092829">
              <w:rPr>
                <w:sz w:val="24"/>
                <w:szCs w:val="24"/>
              </w:rPr>
              <w:t xml:space="preserve">(грубые </w:t>
            </w:r>
            <w:r w:rsidRPr="00092829">
              <w:rPr>
                <w:spacing w:val="-2"/>
                <w:sz w:val="24"/>
                <w:szCs w:val="24"/>
              </w:rPr>
              <w:t>ошибки)</w:t>
            </w:r>
          </w:p>
        </w:tc>
        <w:tc>
          <w:tcPr>
            <w:tcW w:w="982"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7" w:right="47"/>
              <w:jc w:val="center"/>
              <w:rPr>
                <w:b/>
                <w:sz w:val="24"/>
                <w:szCs w:val="24"/>
              </w:rPr>
            </w:pPr>
            <w:r w:rsidRPr="00092829">
              <w:rPr>
                <w:b/>
                <w:spacing w:val="-10"/>
                <w:sz w:val="24"/>
                <w:szCs w:val="24"/>
              </w:rPr>
              <w:t>3</w:t>
            </w:r>
          </w:p>
        </w:tc>
      </w:tr>
      <w:tr w:rsidR="00092829" w:rsidRPr="00092829" w:rsidTr="00092829">
        <w:trPr>
          <w:trHeight w:val="1116"/>
        </w:trPr>
        <w:tc>
          <w:tcPr>
            <w:tcW w:w="8374"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110" w:right="47"/>
              <w:jc w:val="both"/>
              <w:rPr>
                <w:sz w:val="24"/>
                <w:szCs w:val="24"/>
                <w:lang w:val="ru-RU"/>
              </w:rPr>
            </w:pPr>
            <w:r w:rsidRPr="00092829">
              <w:rPr>
                <w:sz w:val="24"/>
                <w:szCs w:val="24"/>
                <w:lang w:val="ru-RU"/>
              </w:rPr>
              <w:t xml:space="preserve">Речь воспринимается с трудом из-за значительного количества неестественных пауз, запинок, неверной расстановки ударений И/ИЛИ в произношении слов допущено семь и более фонетических ошибок, ИЛИ сделано более четырех фонетических ошибок, искажающих смысл (грубые </w:t>
            </w:r>
            <w:r w:rsidRPr="00092829">
              <w:rPr>
                <w:spacing w:val="-2"/>
                <w:sz w:val="24"/>
                <w:szCs w:val="24"/>
                <w:lang w:val="ru-RU"/>
              </w:rPr>
              <w:t>ошибки)</w:t>
            </w:r>
          </w:p>
        </w:tc>
        <w:tc>
          <w:tcPr>
            <w:tcW w:w="982"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7" w:right="47"/>
              <w:jc w:val="center"/>
              <w:rPr>
                <w:b/>
                <w:sz w:val="24"/>
                <w:szCs w:val="24"/>
              </w:rPr>
            </w:pPr>
            <w:r w:rsidRPr="00092829">
              <w:rPr>
                <w:b/>
                <w:spacing w:val="-10"/>
                <w:sz w:val="24"/>
                <w:szCs w:val="24"/>
              </w:rPr>
              <w:t>2</w:t>
            </w:r>
          </w:p>
        </w:tc>
      </w:tr>
    </w:tbl>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p>
    <w:p w:rsidR="00092829" w:rsidRDefault="00092829" w:rsidP="00092829">
      <w:pPr>
        <w:widowControl w:val="0"/>
        <w:tabs>
          <w:tab w:val="left" w:pos="9356"/>
        </w:tabs>
        <w:autoSpaceDE w:val="0"/>
        <w:autoSpaceDN w:val="0"/>
        <w:spacing w:after="0" w:line="240" w:lineRule="auto"/>
        <w:ind w:right="3"/>
        <w:jc w:val="both"/>
        <w:rPr>
          <w:rFonts w:ascii="Times New Roman" w:eastAsia="Times New Roman" w:hAnsi="Times New Roman" w:cs="Times New Roman"/>
          <w:b/>
          <w:sz w:val="24"/>
          <w:szCs w:val="24"/>
          <w:lang w:eastAsia="en-US"/>
        </w:rPr>
      </w:pPr>
      <w:r w:rsidRPr="00092829">
        <w:rPr>
          <w:rFonts w:ascii="Times New Roman" w:eastAsia="Times New Roman" w:hAnsi="Times New Roman" w:cs="Times New Roman"/>
          <w:b/>
          <w:sz w:val="24"/>
          <w:szCs w:val="24"/>
          <w:lang w:eastAsia="en-US"/>
        </w:rPr>
        <w:t xml:space="preserve">Чтение с пониманием основного содержания прочитанного (ознакомительное) </w:t>
      </w:r>
    </w:p>
    <w:p w:rsidR="00092829" w:rsidRPr="00092829" w:rsidRDefault="00092829" w:rsidP="00092829">
      <w:pPr>
        <w:widowControl w:val="0"/>
        <w:tabs>
          <w:tab w:val="left" w:pos="9356"/>
        </w:tabs>
        <w:autoSpaceDE w:val="0"/>
        <w:autoSpaceDN w:val="0"/>
        <w:spacing w:after="0" w:line="240" w:lineRule="auto"/>
        <w:ind w:right="3"/>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Оценка«5» </w:t>
      </w:r>
      <w:r w:rsidRPr="00092829">
        <w:rPr>
          <w:rFonts w:ascii="Times New Roman" w:eastAsia="Times New Roman" w:hAnsi="Times New Roman" w:cs="Times New Roman"/>
          <w:sz w:val="24"/>
          <w:szCs w:val="24"/>
          <w:lang w:eastAsia="en-US"/>
        </w:rPr>
        <w:t>ставится ученику,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sz w:val="24"/>
          <w:szCs w:val="24"/>
          <w:lang w:eastAsia="en-US"/>
        </w:rPr>
        <w:t xml:space="preserve">Заметим, что скорость чтения на родном языке у учащихся </w:t>
      </w:r>
      <w:r w:rsidRPr="00092829">
        <w:rPr>
          <w:rFonts w:ascii="Times New Roman" w:eastAsia="Times New Roman" w:hAnsi="Times New Roman" w:cs="Times New Roman"/>
          <w:spacing w:val="-2"/>
          <w:sz w:val="24"/>
          <w:szCs w:val="24"/>
          <w:lang w:eastAsia="en-US"/>
        </w:rPr>
        <w:t>разная.</w:t>
      </w:r>
    </w:p>
    <w:p w:rsidR="00092829" w:rsidRPr="00092829" w:rsidRDefault="00092829" w:rsidP="00092829">
      <w:pPr>
        <w:widowControl w:val="0"/>
        <w:autoSpaceDE w:val="0"/>
        <w:autoSpaceDN w:val="0"/>
        <w:spacing w:after="0" w:line="240" w:lineRule="auto"/>
        <w:ind w:right="3"/>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Оценка«4» </w:t>
      </w:r>
      <w:r w:rsidRPr="00092829">
        <w:rPr>
          <w:rFonts w:ascii="Times New Roman" w:eastAsia="Times New Roman" w:hAnsi="Times New Roman" w:cs="Times New Roman"/>
          <w:sz w:val="24"/>
          <w:szCs w:val="24"/>
          <w:lang w:eastAsia="en-US"/>
        </w:rPr>
        <w:t xml:space="preserve">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w:t>
      </w:r>
      <w:r w:rsidRPr="00092829">
        <w:rPr>
          <w:rFonts w:ascii="Times New Roman" w:eastAsia="Times New Roman" w:hAnsi="Times New Roman" w:cs="Times New Roman"/>
          <w:spacing w:val="-2"/>
          <w:sz w:val="24"/>
          <w:szCs w:val="24"/>
          <w:lang w:eastAsia="en-US"/>
        </w:rPr>
        <w:t>медленен.</w:t>
      </w:r>
    </w:p>
    <w:p w:rsidR="00092829" w:rsidRPr="00092829" w:rsidRDefault="00092829" w:rsidP="00092829">
      <w:pPr>
        <w:widowControl w:val="0"/>
        <w:autoSpaceDE w:val="0"/>
        <w:autoSpaceDN w:val="0"/>
        <w:spacing w:after="0" w:line="240" w:lineRule="auto"/>
        <w:ind w:right="439"/>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Оценка«3» </w:t>
      </w:r>
      <w:r w:rsidRPr="00092829">
        <w:rPr>
          <w:rFonts w:ascii="Times New Roman" w:eastAsia="Times New Roman" w:hAnsi="Times New Roman" w:cs="Times New Roman"/>
          <w:sz w:val="24"/>
          <w:szCs w:val="24"/>
          <w:lang w:eastAsia="en-US"/>
        </w:rPr>
        <w:t xml:space="preserve">ставится ученику, который не совсем точно понял основное </w:t>
      </w:r>
      <w:r w:rsidRPr="00092829">
        <w:rPr>
          <w:rFonts w:ascii="Times New Roman" w:eastAsia="Times New Roman" w:hAnsi="Times New Roman" w:cs="Times New Roman"/>
          <w:spacing w:val="-2"/>
          <w:sz w:val="24"/>
          <w:szCs w:val="24"/>
          <w:lang w:eastAsia="en-US"/>
        </w:rPr>
        <w:t>содержание</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sz w:val="24"/>
          <w:szCs w:val="24"/>
          <w:lang w:eastAsia="en-US"/>
        </w:rPr>
        <w:t>прочитанного, умеет выделить в тексте только небольшое количество фактов, совсем не развита языковая догадка.</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Оценка «2»</w:t>
      </w:r>
      <w:r w:rsidRPr="00092829">
        <w:rPr>
          <w:rFonts w:ascii="Times New Roman" w:eastAsia="Times New Roman" w:hAnsi="Times New Roman" w:cs="Times New Roman"/>
          <w:sz w:val="24"/>
          <w:szCs w:val="24"/>
          <w:lang w:eastAsia="en-US"/>
        </w:rPr>
        <w:t xml:space="preserve">выставляется ученикув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w:t>
      </w:r>
      <w:r w:rsidRPr="00092829">
        <w:rPr>
          <w:rFonts w:ascii="Times New Roman" w:eastAsia="Times New Roman" w:hAnsi="Times New Roman" w:cs="Times New Roman"/>
          <w:spacing w:val="-2"/>
          <w:sz w:val="24"/>
          <w:szCs w:val="24"/>
          <w:lang w:eastAsia="en-US"/>
        </w:rPr>
        <w:t>лексику.</w:t>
      </w:r>
    </w:p>
    <w:p w:rsidR="00092829" w:rsidRPr="00092829" w:rsidRDefault="00092829" w:rsidP="00092829">
      <w:pPr>
        <w:widowControl w:val="0"/>
        <w:autoSpaceDE w:val="0"/>
        <w:autoSpaceDN w:val="0"/>
        <w:spacing w:after="0" w:line="240" w:lineRule="auto"/>
        <w:ind w:left="427" w:right="47"/>
        <w:jc w:val="both"/>
        <w:rPr>
          <w:rFonts w:ascii="Times New Roman" w:eastAsia="Times New Roman" w:hAnsi="Times New Roman" w:cs="Times New Roman"/>
          <w:b/>
          <w:sz w:val="24"/>
          <w:szCs w:val="24"/>
          <w:lang w:eastAsia="en-US"/>
        </w:rPr>
      </w:pPr>
      <w:r w:rsidRPr="00092829">
        <w:rPr>
          <w:rFonts w:ascii="Times New Roman" w:eastAsia="Times New Roman" w:hAnsi="Times New Roman" w:cs="Times New Roman"/>
          <w:b/>
          <w:sz w:val="24"/>
          <w:szCs w:val="24"/>
          <w:lang w:eastAsia="en-US"/>
        </w:rPr>
        <w:t xml:space="preserve">Чтение с полным пониманием содержания </w:t>
      </w:r>
      <w:r w:rsidRPr="00092829">
        <w:rPr>
          <w:rFonts w:ascii="Times New Roman" w:eastAsia="Times New Roman" w:hAnsi="Times New Roman" w:cs="Times New Roman"/>
          <w:b/>
          <w:spacing w:val="-2"/>
          <w:sz w:val="24"/>
          <w:szCs w:val="24"/>
          <w:lang w:eastAsia="en-US"/>
        </w:rPr>
        <w:t>(изучающее)</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«5» </w:t>
      </w:r>
      <w:r w:rsidRPr="00092829">
        <w:rPr>
          <w:rFonts w:ascii="Times New Roman" w:eastAsia="Times New Roman" w:hAnsi="Times New Roman" w:cs="Times New Roman"/>
          <w:sz w:val="24"/>
          <w:szCs w:val="24"/>
          <w:lang w:eastAsia="en-US"/>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всеизвестные приемы, направленные на понимание прочитанного (смысловую догадку, анализ).</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Оценка «4</w:t>
      </w:r>
      <w:r w:rsidRPr="00092829">
        <w:rPr>
          <w:rFonts w:ascii="Times New Roman" w:eastAsia="Times New Roman" w:hAnsi="Times New Roman" w:cs="Times New Roman"/>
          <w:i/>
          <w:sz w:val="24"/>
          <w:szCs w:val="24"/>
          <w:lang w:eastAsia="en-US"/>
        </w:rPr>
        <w:t xml:space="preserve">» </w:t>
      </w:r>
      <w:r w:rsidRPr="00092829">
        <w:rPr>
          <w:rFonts w:ascii="Times New Roman" w:eastAsia="Times New Roman" w:hAnsi="Times New Roman" w:cs="Times New Roman"/>
          <w:sz w:val="24"/>
          <w:szCs w:val="24"/>
          <w:lang w:eastAsia="en-US"/>
        </w:rPr>
        <w:t>ставится ученику, если он полностью понял текст, но многократно обращался к словарю.</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«3» </w:t>
      </w:r>
      <w:r w:rsidRPr="00092829">
        <w:rPr>
          <w:rFonts w:ascii="Times New Roman" w:eastAsia="Times New Roman" w:hAnsi="Times New Roman" w:cs="Times New Roman"/>
          <w:sz w:val="24"/>
          <w:szCs w:val="24"/>
          <w:lang w:eastAsia="en-US"/>
        </w:rPr>
        <w:t>ставится, если ученик понял текст не полностью, не владеет приемами его смысловой переработки.</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«2» </w:t>
      </w:r>
      <w:r w:rsidRPr="00092829">
        <w:rPr>
          <w:rFonts w:ascii="Times New Roman" w:eastAsia="Times New Roman" w:hAnsi="Times New Roman" w:cs="Times New Roman"/>
          <w:sz w:val="24"/>
          <w:szCs w:val="24"/>
          <w:lang w:eastAsia="en-US"/>
        </w:rPr>
        <w:t>ставится в том случае, когда текст учеником не понят. Он с трудом может найти незнакомые слова в словаре.</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sz w:val="24"/>
          <w:szCs w:val="24"/>
          <w:lang w:eastAsia="en-US"/>
        </w:rPr>
        <w:t xml:space="preserve">Чтение с нахождением интересующей или нужной информации (просмотровое) </w:t>
      </w:r>
      <w:r w:rsidRPr="00092829">
        <w:rPr>
          <w:rFonts w:ascii="Times New Roman" w:eastAsia="Times New Roman" w:hAnsi="Times New Roman" w:cs="Times New Roman"/>
          <w:b/>
          <w:i/>
          <w:sz w:val="24"/>
          <w:szCs w:val="24"/>
          <w:lang w:eastAsia="en-US"/>
        </w:rPr>
        <w:t xml:space="preserve">Оценка «5» </w:t>
      </w:r>
      <w:r w:rsidRPr="00092829">
        <w:rPr>
          <w:rFonts w:ascii="Times New Roman" w:eastAsia="Times New Roman" w:hAnsi="Times New Roman" w:cs="Times New Roman"/>
          <w:sz w:val="24"/>
          <w:szCs w:val="24"/>
          <w:lang w:eastAsia="en-US"/>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i/>
          <w:sz w:val="24"/>
          <w:szCs w:val="24"/>
          <w:lang w:eastAsia="en-US"/>
        </w:rPr>
      </w:pPr>
      <w:r w:rsidRPr="00092829">
        <w:rPr>
          <w:rFonts w:ascii="Times New Roman" w:eastAsia="Times New Roman" w:hAnsi="Times New Roman" w:cs="Times New Roman"/>
          <w:b/>
          <w:i/>
          <w:sz w:val="24"/>
          <w:szCs w:val="24"/>
          <w:lang w:eastAsia="en-US"/>
        </w:rPr>
        <w:t xml:space="preserve">Оценка «4» </w:t>
      </w:r>
      <w:r w:rsidRPr="00092829">
        <w:rPr>
          <w:rFonts w:ascii="Times New Roman" w:eastAsia="Times New Roman" w:hAnsi="Times New Roman" w:cs="Times New Roman"/>
          <w:sz w:val="24"/>
          <w:szCs w:val="24"/>
          <w:lang w:eastAsia="en-US"/>
        </w:rPr>
        <w:t>ставится ученику при достаточно быстром просмотре текста, но при этом он находит только примерно 2/3 заданной информации.</w:t>
      </w:r>
    </w:p>
    <w:p w:rsidR="00092829" w:rsidRPr="00092829" w:rsidRDefault="00092829" w:rsidP="00092829">
      <w:pPr>
        <w:widowControl w:val="0"/>
        <w:autoSpaceDE w:val="0"/>
        <w:autoSpaceDN w:val="0"/>
        <w:spacing w:after="10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«3» </w:t>
      </w:r>
      <w:r w:rsidRPr="00092829">
        <w:rPr>
          <w:rFonts w:ascii="Times New Roman" w:eastAsia="Times New Roman" w:hAnsi="Times New Roman" w:cs="Times New Roman"/>
          <w:sz w:val="24"/>
          <w:szCs w:val="24"/>
          <w:lang w:eastAsia="en-US"/>
        </w:rPr>
        <w:t>ставится, если ученик находит в данном тексте (или данных текстах) примерно 2/3 заданной информации.</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«2» </w:t>
      </w:r>
      <w:r w:rsidRPr="00092829">
        <w:rPr>
          <w:rFonts w:ascii="Times New Roman" w:eastAsia="Times New Roman" w:hAnsi="Times New Roman" w:cs="Times New Roman"/>
          <w:sz w:val="24"/>
          <w:szCs w:val="24"/>
          <w:lang w:eastAsia="en-US"/>
        </w:rPr>
        <w:t xml:space="preserve">ставится в том случае, если ученик практически не ориентируется в </w:t>
      </w:r>
      <w:r w:rsidRPr="00092829">
        <w:rPr>
          <w:rFonts w:ascii="Times New Roman" w:eastAsia="Times New Roman" w:hAnsi="Times New Roman" w:cs="Times New Roman"/>
          <w:spacing w:val="-2"/>
          <w:sz w:val="24"/>
          <w:szCs w:val="24"/>
          <w:lang w:eastAsia="en-US"/>
        </w:rPr>
        <w:t>тексте.</w:t>
      </w:r>
    </w:p>
    <w:p w:rsidR="00092829" w:rsidRPr="00092829" w:rsidRDefault="00092829" w:rsidP="00092829">
      <w:pPr>
        <w:widowControl w:val="0"/>
        <w:autoSpaceDE w:val="0"/>
        <w:autoSpaceDN w:val="0"/>
        <w:spacing w:after="0" w:line="240" w:lineRule="auto"/>
        <w:ind w:left="427" w:right="713"/>
        <w:jc w:val="both"/>
        <w:rPr>
          <w:rFonts w:ascii="Times New Roman" w:eastAsia="Times New Roman" w:hAnsi="Times New Roman" w:cs="Times New Roman"/>
          <w:b/>
          <w:sz w:val="24"/>
          <w:szCs w:val="24"/>
          <w:lang w:eastAsia="en-US"/>
        </w:rPr>
      </w:pPr>
      <w:r w:rsidRPr="00092829">
        <w:rPr>
          <w:rFonts w:ascii="Times New Roman" w:eastAsia="Times New Roman" w:hAnsi="Times New Roman" w:cs="Times New Roman"/>
          <w:b/>
          <w:spacing w:val="-2"/>
          <w:sz w:val="24"/>
          <w:szCs w:val="24"/>
          <w:lang w:eastAsia="en-US"/>
        </w:rPr>
        <w:t>Аудирование</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sz w:val="24"/>
          <w:szCs w:val="24"/>
          <w:lang w:eastAsia="en-US"/>
        </w:rPr>
        <w:t>Основной речевой задачей при понимании звучащих текстов на слух является извлечение основной или заданной ученику информации.</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lastRenderedPageBreak/>
        <w:t>Оценка «5»</w:t>
      </w:r>
      <w:r w:rsidRPr="00092829">
        <w:rPr>
          <w:rFonts w:ascii="Times New Roman" w:eastAsia="Times New Roman" w:hAnsi="Times New Roman" w:cs="Times New Roman"/>
          <w:sz w:val="24"/>
          <w:szCs w:val="24"/>
          <w:lang w:eastAsia="en-US"/>
        </w:rPr>
        <w:t xml:space="preserve">ставится ученику, который понял основные факты, сумел выделить отдельную, значимую для себя информацию (например, из прогноза </w:t>
      </w:r>
      <w:r w:rsidRPr="00092829">
        <w:rPr>
          <w:rFonts w:ascii="Times New Roman" w:eastAsia="Times New Roman" w:hAnsi="Times New Roman" w:cs="Times New Roman"/>
          <w:spacing w:val="-2"/>
          <w:sz w:val="24"/>
          <w:szCs w:val="24"/>
          <w:lang w:eastAsia="en-US"/>
        </w:rPr>
        <w:t xml:space="preserve">погоды, </w:t>
      </w:r>
      <w:r w:rsidRPr="00092829">
        <w:rPr>
          <w:rFonts w:ascii="Times New Roman" w:eastAsia="Times New Roman" w:hAnsi="Times New Roman" w:cs="Times New Roman"/>
          <w:sz w:val="24"/>
          <w:szCs w:val="24"/>
          <w:lang w:eastAsia="en-US"/>
        </w:rPr>
        <w:t xml:space="preserve">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r w:rsidRPr="00092829">
        <w:rPr>
          <w:rFonts w:ascii="Times New Roman" w:eastAsia="Times New Roman" w:hAnsi="Times New Roman" w:cs="Times New Roman"/>
          <w:b/>
          <w:i/>
          <w:sz w:val="24"/>
          <w:szCs w:val="24"/>
          <w:lang w:eastAsia="en-US"/>
        </w:rPr>
        <w:t xml:space="preserve">Оценка «4» </w:t>
      </w:r>
      <w:r w:rsidRPr="00092829">
        <w:rPr>
          <w:rFonts w:ascii="Times New Roman" w:eastAsia="Times New Roman" w:hAnsi="Times New Roman" w:cs="Times New Roman"/>
          <w:sz w:val="24"/>
          <w:szCs w:val="24"/>
          <w:lang w:eastAsia="en-US"/>
        </w:rPr>
        <w:t xml:space="preserve">ставится ученику, который понял не все основные факты. При решении коммуникативной задачи он использовал только 2/3 </w:t>
      </w:r>
      <w:r w:rsidRPr="00092829">
        <w:rPr>
          <w:rFonts w:ascii="Times New Roman" w:eastAsia="Times New Roman" w:hAnsi="Times New Roman" w:cs="Times New Roman"/>
          <w:spacing w:val="-2"/>
          <w:sz w:val="24"/>
          <w:szCs w:val="24"/>
          <w:lang w:eastAsia="en-US"/>
        </w:rPr>
        <w:t>информации.</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«3» </w:t>
      </w:r>
      <w:r w:rsidRPr="00092829">
        <w:rPr>
          <w:rFonts w:ascii="Times New Roman" w:eastAsia="Times New Roman" w:hAnsi="Times New Roman" w:cs="Times New Roman"/>
          <w:sz w:val="24"/>
          <w:szCs w:val="24"/>
          <w:lang w:eastAsia="en-US"/>
        </w:rPr>
        <w:t>ставится ученику, если он понял только 50 % текста. Отдельные факты понял неправильно. Не сумел полностью решить поставленную перед ним коммуникативную задачу.</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pacing w:val="-2"/>
          <w:sz w:val="24"/>
          <w:szCs w:val="24"/>
          <w:lang w:eastAsia="en-US"/>
        </w:rPr>
      </w:pPr>
      <w:r w:rsidRPr="00092829">
        <w:rPr>
          <w:rFonts w:ascii="Times New Roman" w:eastAsia="Times New Roman" w:hAnsi="Times New Roman" w:cs="Times New Roman"/>
          <w:b/>
          <w:i/>
          <w:sz w:val="24"/>
          <w:szCs w:val="24"/>
          <w:lang w:eastAsia="en-US"/>
        </w:rPr>
        <w:t xml:space="preserve">Оценка «2» </w:t>
      </w:r>
      <w:r w:rsidRPr="00092829">
        <w:rPr>
          <w:rFonts w:ascii="Times New Roman" w:eastAsia="Times New Roman" w:hAnsi="Times New Roman" w:cs="Times New Roman"/>
          <w:sz w:val="24"/>
          <w:szCs w:val="24"/>
          <w:lang w:eastAsia="en-US"/>
        </w:rPr>
        <w:t xml:space="preserve">ставится, если ученик понял менее 50 % текста и выделил из него менее половины основных фактов. Он не смог решить поставленную перед ним речевую </w:t>
      </w:r>
      <w:r w:rsidRPr="00092829">
        <w:rPr>
          <w:rFonts w:ascii="Times New Roman" w:eastAsia="Times New Roman" w:hAnsi="Times New Roman" w:cs="Times New Roman"/>
          <w:spacing w:val="-2"/>
          <w:sz w:val="24"/>
          <w:szCs w:val="24"/>
          <w:lang w:eastAsia="en-US"/>
        </w:rPr>
        <w:t>задачу.</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b/>
          <w:spacing w:val="-2"/>
          <w:sz w:val="24"/>
          <w:szCs w:val="24"/>
          <w:lang w:eastAsia="en-US"/>
        </w:rPr>
      </w:pP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b/>
          <w:sz w:val="24"/>
          <w:szCs w:val="24"/>
          <w:lang w:eastAsia="en-US"/>
        </w:rPr>
      </w:pPr>
      <w:r w:rsidRPr="00092829">
        <w:rPr>
          <w:rFonts w:ascii="Times New Roman" w:eastAsia="Times New Roman" w:hAnsi="Times New Roman" w:cs="Times New Roman"/>
          <w:b/>
          <w:spacing w:val="-2"/>
          <w:sz w:val="24"/>
          <w:szCs w:val="24"/>
          <w:lang w:eastAsia="en-US"/>
        </w:rPr>
        <w:t>Говорение</w:t>
      </w:r>
    </w:p>
    <w:p w:rsidR="00092829" w:rsidRPr="00092829" w:rsidRDefault="00092829" w:rsidP="00092829">
      <w:pPr>
        <w:widowControl w:val="0"/>
        <w:autoSpaceDE w:val="0"/>
        <w:autoSpaceDN w:val="0"/>
        <w:spacing w:after="0" w:line="240" w:lineRule="auto"/>
        <w:ind w:left="427" w:right="47"/>
        <w:jc w:val="both"/>
        <w:rPr>
          <w:rFonts w:ascii="Times New Roman" w:eastAsia="Times New Roman" w:hAnsi="Times New Roman" w:cs="Times New Roman"/>
          <w:b/>
          <w:sz w:val="24"/>
          <w:szCs w:val="24"/>
          <w:lang w:eastAsia="en-US"/>
        </w:rPr>
      </w:pPr>
      <w:r w:rsidRPr="00092829">
        <w:rPr>
          <w:rFonts w:ascii="Times New Roman" w:eastAsia="Times New Roman" w:hAnsi="Times New Roman" w:cs="Times New Roman"/>
          <w:b/>
          <w:sz w:val="24"/>
          <w:szCs w:val="24"/>
          <w:lang w:eastAsia="en-US"/>
        </w:rPr>
        <w:t xml:space="preserve">Контроль монологического </w:t>
      </w:r>
      <w:r w:rsidRPr="00092829">
        <w:rPr>
          <w:rFonts w:ascii="Times New Roman" w:eastAsia="Times New Roman" w:hAnsi="Times New Roman" w:cs="Times New Roman"/>
          <w:b/>
          <w:spacing w:val="-2"/>
          <w:sz w:val="24"/>
          <w:szCs w:val="24"/>
          <w:lang w:eastAsia="en-US"/>
        </w:rPr>
        <w:t>высказывания</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Оценка «5»</w:t>
      </w:r>
      <w:r w:rsidRPr="00092829">
        <w:rPr>
          <w:rFonts w:ascii="Times New Roman" w:eastAsia="Times New Roman" w:hAnsi="Times New Roman" w:cs="Times New Roman"/>
          <w:sz w:val="24"/>
          <w:szCs w:val="24"/>
          <w:lang w:eastAsia="en-US"/>
        </w:rPr>
        <w:t xml:space="preserve">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w:t>
      </w:r>
      <w:r w:rsidRPr="00092829">
        <w:rPr>
          <w:rFonts w:ascii="Times New Roman" w:eastAsia="Times New Roman" w:hAnsi="Times New Roman" w:cs="Times New Roman"/>
          <w:spacing w:val="-2"/>
          <w:sz w:val="24"/>
          <w:szCs w:val="24"/>
          <w:lang w:eastAsia="en-US"/>
        </w:rPr>
        <w:t>мнения.</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«4» </w:t>
      </w:r>
      <w:r w:rsidRPr="00092829">
        <w:rPr>
          <w:rFonts w:ascii="Times New Roman" w:eastAsia="Times New Roman" w:hAnsi="Times New Roman" w:cs="Times New Roman"/>
          <w:sz w:val="24"/>
          <w:szCs w:val="24"/>
          <w:lang w:eastAsia="en-US"/>
        </w:rPr>
        <w:t>выставляется обучающемуся, если он в целом справился с поставленными речевыми задачами. Его высказывание было связанным и последовательным.</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sz w:val="24"/>
          <w:szCs w:val="24"/>
          <w:lang w:eastAsia="en-US"/>
        </w:rPr>
        <w:t>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«3» </w:t>
      </w:r>
      <w:r w:rsidRPr="00092829">
        <w:rPr>
          <w:rFonts w:ascii="Times New Roman" w:eastAsia="Times New Roman" w:hAnsi="Times New Roman" w:cs="Times New Roman"/>
          <w:sz w:val="24"/>
          <w:szCs w:val="24"/>
          <w:lang w:eastAsia="en-US"/>
        </w:rPr>
        <w:t xml:space="preserve">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нормы.Ученик допускал языковые ошибки. В некоторых местах нарушалась последовательность высказывания. Практически отсутствовали элементы оценки </w:t>
      </w:r>
      <w:r w:rsidRPr="00092829">
        <w:rPr>
          <w:rFonts w:ascii="Times New Roman" w:eastAsia="Times New Roman" w:hAnsi="Times New Roman" w:cs="Times New Roman"/>
          <w:spacing w:val="-10"/>
          <w:sz w:val="24"/>
          <w:szCs w:val="24"/>
          <w:lang w:eastAsia="en-US"/>
        </w:rPr>
        <w:t>и</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sz w:val="24"/>
          <w:szCs w:val="24"/>
          <w:lang w:eastAsia="en-US"/>
        </w:rPr>
        <w:t xml:space="preserve">выражения собственного мнения. Речь не была эмоционально окрашенной. Темп речи </w:t>
      </w:r>
      <w:r w:rsidRPr="00092829">
        <w:rPr>
          <w:rFonts w:ascii="Times New Roman" w:eastAsia="Times New Roman" w:hAnsi="Times New Roman" w:cs="Times New Roman"/>
          <w:spacing w:val="-2"/>
          <w:sz w:val="24"/>
          <w:szCs w:val="24"/>
          <w:lang w:eastAsia="en-US"/>
        </w:rPr>
        <w:t>был замедленным.</w:t>
      </w:r>
    </w:p>
    <w:p w:rsidR="00092829" w:rsidRPr="00092829" w:rsidRDefault="00092829" w:rsidP="00092829">
      <w:pPr>
        <w:widowControl w:val="0"/>
        <w:autoSpaceDE w:val="0"/>
        <w:autoSpaceDN w:val="0"/>
        <w:spacing w:after="10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«2» </w:t>
      </w:r>
      <w:r w:rsidRPr="00092829">
        <w:rPr>
          <w:rFonts w:ascii="Times New Roman" w:eastAsia="Times New Roman" w:hAnsi="Times New Roman" w:cs="Times New Roman"/>
          <w:sz w:val="24"/>
          <w:szCs w:val="24"/>
          <w:lang w:eastAsia="en-US"/>
        </w:rPr>
        <w:t>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Обучающийся допускал большое количество ошибок, как языковых, так и фонетических. Многие ошибки нарушали общение, в результате чего возникало непонимание междуречевыми партнерами.</w:t>
      </w:r>
    </w:p>
    <w:p w:rsidR="00092829" w:rsidRPr="00092829" w:rsidRDefault="00092829" w:rsidP="00092829">
      <w:pPr>
        <w:widowControl w:val="0"/>
        <w:autoSpaceDE w:val="0"/>
        <w:autoSpaceDN w:val="0"/>
        <w:spacing w:after="0" w:line="240" w:lineRule="auto"/>
        <w:ind w:left="547" w:right="47"/>
        <w:jc w:val="both"/>
        <w:outlineLvl w:val="2"/>
        <w:rPr>
          <w:rFonts w:ascii="Times New Roman" w:eastAsia="Times New Roman" w:hAnsi="Times New Roman" w:cs="Times New Roman"/>
          <w:b/>
          <w:bCs/>
          <w:i/>
          <w:iCs/>
          <w:spacing w:val="-4"/>
          <w:sz w:val="24"/>
          <w:szCs w:val="24"/>
          <w:lang w:eastAsia="en-US"/>
        </w:rPr>
      </w:pPr>
      <w:r w:rsidRPr="00092829">
        <w:rPr>
          <w:rFonts w:ascii="Times New Roman" w:eastAsia="Times New Roman" w:hAnsi="Times New Roman" w:cs="Times New Roman"/>
          <w:b/>
          <w:bCs/>
          <w:i/>
          <w:iCs/>
          <w:sz w:val="24"/>
          <w:szCs w:val="24"/>
          <w:lang w:eastAsia="en-US"/>
        </w:rPr>
        <w:t>Объем монологического высказывания:</w:t>
      </w:r>
    </w:p>
    <w:tbl>
      <w:tblPr>
        <w:tblStyle w:val="1"/>
        <w:tblW w:w="0" w:type="auto"/>
        <w:tblInd w:w="108" w:type="dxa"/>
        <w:tblLook w:val="04A0"/>
      </w:tblPr>
      <w:tblGrid>
        <w:gridCol w:w="3543"/>
        <w:gridCol w:w="5921"/>
      </w:tblGrid>
      <w:tr w:rsidR="00092829" w:rsidRPr="00092829" w:rsidTr="00092829">
        <w:tc>
          <w:tcPr>
            <w:tcW w:w="354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Класс</w:t>
            </w:r>
          </w:p>
        </w:tc>
        <w:tc>
          <w:tcPr>
            <w:tcW w:w="5921"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Количество предложений</w:t>
            </w:r>
          </w:p>
        </w:tc>
      </w:tr>
      <w:tr w:rsidR="00092829" w:rsidRPr="00092829" w:rsidTr="00092829">
        <w:tc>
          <w:tcPr>
            <w:tcW w:w="354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2 класс</w:t>
            </w:r>
          </w:p>
        </w:tc>
        <w:tc>
          <w:tcPr>
            <w:tcW w:w="5921"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3</w:t>
            </w:r>
          </w:p>
        </w:tc>
      </w:tr>
      <w:tr w:rsidR="00092829" w:rsidRPr="00092829" w:rsidTr="00092829">
        <w:tc>
          <w:tcPr>
            <w:tcW w:w="354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3 класс</w:t>
            </w:r>
          </w:p>
        </w:tc>
        <w:tc>
          <w:tcPr>
            <w:tcW w:w="5921"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4</w:t>
            </w:r>
          </w:p>
        </w:tc>
      </w:tr>
      <w:tr w:rsidR="00092829" w:rsidRPr="00092829" w:rsidTr="00092829">
        <w:tc>
          <w:tcPr>
            <w:tcW w:w="354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4 класс</w:t>
            </w:r>
          </w:p>
        </w:tc>
        <w:tc>
          <w:tcPr>
            <w:tcW w:w="5921"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5</w:t>
            </w:r>
          </w:p>
        </w:tc>
      </w:tr>
    </w:tbl>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b/>
          <w:i/>
          <w:sz w:val="24"/>
          <w:szCs w:val="24"/>
          <w:lang w:eastAsia="en-US"/>
        </w:rPr>
      </w:pPr>
    </w:p>
    <w:p w:rsidR="00092829" w:rsidRPr="00092829" w:rsidRDefault="00092829" w:rsidP="00092829">
      <w:pPr>
        <w:widowControl w:val="0"/>
        <w:autoSpaceDE w:val="0"/>
        <w:autoSpaceDN w:val="0"/>
        <w:spacing w:after="0" w:line="240" w:lineRule="auto"/>
        <w:ind w:left="427" w:right="47"/>
        <w:jc w:val="both"/>
        <w:rPr>
          <w:rFonts w:ascii="Times New Roman" w:eastAsia="Times New Roman" w:hAnsi="Times New Roman" w:cs="Times New Roman"/>
          <w:b/>
          <w:sz w:val="24"/>
          <w:szCs w:val="24"/>
          <w:lang w:eastAsia="en-US"/>
        </w:rPr>
      </w:pPr>
      <w:r w:rsidRPr="00092829">
        <w:rPr>
          <w:rFonts w:ascii="Times New Roman" w:eastAsia="Times New Roman" w:hAnsi="Times New Roman" w:cs="Times New Roman"/>
          <w:b/>
          <w:sz w:val="24"/>
          <w:szCs w:val="24"/>
          <w:lang w:eastAsia="en-US"/>
        </w:rPr>
        <w:t>Контрольдиалогической</w:t>
      </w:r>
      <w:r w:rsidRPr="00092829">
        <w:rPr>
          <w:rFonts w:ascii="Times New Roman" w:eastAsia="Times New Roman" w:hAnsi="Times New Roman" w:cs="Times New Roman"/>
          <w:b/>
          <w:spacing w:val="-4"/>
          <w:sz w:val="24"/>
          <w:szCs w:val="24"/>
          <w:lang w:eastAsia="en-US"/>
        </w:rPr>
        <w:t>речи</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sz w:val="24"/>
          <w:szCs w:val="24"/>
          <w:lang w:eastAsia="en-US"/>
        </w:rPr>
        <w:t xml:space="preserve">            При оценивании этого вида говорения важнейшим критерием, также</w:t>
      </w:r>
      <w:r>
        <w:rPr>
          <w:rFonts w:ascii="Times New Roman" w:eastAsia="Times New Roman" w:hAnsi="Times New Roman" w:cs="Times New Roman"/>
          <w:sz w:val="24"/>
          <w:szCs w:val="24"/>
          <w:lang w:eastAsia="en-US"/>
        </w:rPr>
        <w:t>,</w:t>
      </w:r>
      <w:r w:rsidRPr="00092829">
        <w:rPr>
          <w:rFonts w:ascii="Times New Roman" w:eastAsia="Times New Roman" w:hAnsi="Times New Roman" w:cs="Times New Roman"/>
          <w:sz w:val="24"/>
          <w:szCs w:val="24"/>
          <w:lang w:eastAsia="en-US"/>
        </w:rPr>
        <w:t xml:space="preserve">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w:t>
      </w:r>
      <w:r w:rsidRPr="00092829">
        <w:rPr>
          <w:rFonts w:ascii="Times New Roman" w:eastAsia="Times New Roman" w:hAnsi="Times New Roman" w:cs="Times New Roman"/>
          <w:sz w:val="24"/>
          <w:szCs w:val="24"/>
          <w:lang w:eastAsia="en-US"/>
        </w:rPr>
        <w:lastRenderedPageBreak/>
        <w:t xml:space="preserve">беседу на определенную тему. </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«5» </w:t>
      </w:r>
      <w:r w:rsidRPr="00092829">
        <w:rPr>
          <w:rFonts w:ascii="Times New Roman" w:eastAsia="Times New Roman" w:hAnsi="Times New Roman" w:cs="Times New Roman"/>
          <w:sz w:val="24"/>
          <w:szCs w:val="24"/>
          <w:lang w:eastAsia="en-US"/>
        </w:rPr>
        <w:t>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«4» </w:t>
      </w:r>
      <w:r w:rsidRPr="00092829">
        <w:rPr>
          <w:rFonts w:ascii="Times New Roman" w:eastAsia="Times New Roman" w:hAnsi="Times New Roman" w:cs="Times New Roman"/>
          <w:sz w:val="24"/>
          <w:szCs w:val="24"/>
          <w:lang w:eastAsia="en-US"/>
        </w:rPr>
        <w:t xml:space="preserve">ставится ученику,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w:t>
      </w:r>
      <w:r w:rsidRPr="00092829">
        <w:rPr>
          <w:rFonts w:ascii="Times New Roman" w:eastAsia="Times New Roman" w:hAnsi="Times New Roman" w:cs="Times New Roman"/>
          <w:spacing w:val="-2"/>
          <w:sz w:val="24"/>
          <w:szCs w:val="24"/>
          <w:lang w:eastAsia="en-US"/>
        </w:rPr>
        <w:t>нарушающие коммуникацию.</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«3» </w:t>
      </w:r>
      <w:r w:rsidRPr="00092829">
        <w:rPr>
          <w:rFonts w:ascii="Times New Roman" w:eastAsia="Times New Roman" w:hAnsi="Times New Roman" w:cs="Times New Roman"/>
          <w:sz w:val="24"/>
          <w:szCs w:val="24"/>
          <w:lang w:eastAsia="en-US"/>
        </w:rPr>
        <w:t>ставится ученику, если он решил речевую задачу не полностью. Некоторыереплики партнера вызывали у него затруднения. Наблюдались паузы, мешающие речевому общению.</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«2» </w:t>
      </w:r>
      <w:r w:rsidRPr="00092829">
        <w:rPr>
          <w:rFonts w:ascii="Times New Roman" w:eastAsia="Times New Roman" w:hAnsi="Times New Roman" w:cs="Times New Roman"/>
          <w:sz w:val="24"/>
          <w:szCs w:val="24"/>
          <w:lang w:eastAsia="en-US"/>
        </w:rPr>
        <w:t xml:space="preserve">ставится ученику, если он не справился с решением речевой задачи. Затруднялся ответить на побуждающие к говорению реплики партнера. Коммуникация не </w:t>
      </w:r>
      <w:r w:rsidRPr="00092829">
        <w:rPr>
          <w:rFonts w:ascii="Times New Roman" w:eastAsia="Times New Roman" w:hAnsi="Times New Roman" w:cs="Times New Roman"/>
          <w:spacing w:val="-2"/>
          <w:sz w:val="24"/>
          <w:szCs w:val="24"/>
          <w:lang w:eastAsia="en-US"/>
        </w:rPr>
        <w:t>состоялась.</w:t>
      </w:r>
    </w:p>
    <w:p w:rsidR="00092829" w:rsidRPr="00092829" w:rsidRDefault="00092829" w:rsidP="00092829">
      <w:pPr>
        <w:widowControl w:val="0"/>
        <w:autoSpaceDE w:val="0"/>
        <w:autoSpaceDN w:val="0"/>
        <w:spacing w:after="0" w:line="240" w:lineRule="auto"/>
        <w:ind w:left="547" w:right="47"/>
        <w:jc w:val="both"/>
        <w:outlineLvl w:val="2"/>
        <w:rPr>
          <w:rFonts w:ascii="Times New Roman" w:eastAsia="Times New Roman" w:hAnsi="Times New Roman" w:cs="Times New Roman"/>
          <w:b/>
          <w:bCs/>
          <w:i/>
          <w:iCs/>
          <w:sz w:val="24"/>
          <w:szCs w:val="24"/>
          <w:lang w:eastAsia="en-US"/>
        </w:rPr>
      </w:pPr>
      <w:r w:rsidRPr="00092829">
        <w:rPr>
          <w:rFonts w:ascii="Times New Roman" w:eastAsia="Times New Roman" w:hAnsi="Times New Roman" w:cs="Times New Roman"/>
          <w:b/>
          <w:bCs/>
          <w:i/>
          <w:iCs/>
          <w:sz w:val="24"/>
          <w:szCs w:val="24"/>
          <w:lang w:eastAsia="en-US"/>
        </w:rPr>
        <w:t>Объем диалогического высказывания:</w:t>
      </w:r>
    </w:p>
    <w:tbl>
      <w:tblPr>
        <w:tblStyle w:val="1"/>
        <w:tblW w:w="0" w:type="auto"/>
        <w:tblInd w:w="108" w:type="dxa"/>
        <w:tblLook w:val="04A0"/>
      </w:tblPr>
      <w:tblGrid>
        <w:gridCol w:w="3544"/>
        <w:gridCol w:w="5923"/>
      </w:tblGrid>
      <w:tr w:rsidR="00092829" w:rsidRPr="00092829" w:rsidTr="00092829">
        <w:tc>
          <w:tcPr>
            <w:tcW w:w="3544"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Класс</w:t>
            </w:r>
          </w:p>
        </w:tc>
        <w:tc>
          <w:tcPr>
            <w:tcW w:w="592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Количество реплик</w:t>
            </w:r>
          </w:p>
        </w:tc>
      </w:tr>
      <w:tr w:rsidR="00092829" w:rsidRPr="00092829" w:rsidTr="00092829">
        <w:tc>
          <w:tcPr>
            <w:tcW w:w="3544"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2 класс</w:t>
            </w:r>
          </w:p>
        </w:tc>
        <w:tc>
          <w:tcPr>
            <w:tcW w:w="592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3</w:t>
            </w:r>
          </w:p>
        </w:tc>
      </w:tr>
      <w:tr w:rsidR="00092829" w:rsidRPr="00092829" w:rsidTr="00092829">
        <w:tc>
          <w:tcPr>
            <w:tcW w:w="3544"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3 класс</w:t>
            </w:r>
          </w:p>
        </w:tc>
        <w:tc>
          <w:tcPr>
            <w:tcW w:w="592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4</w:t>
            </w:r>
          </w:p>
        </w:tc>
      </w:tr>
      <w:tr w:rsidR="00092829" w:rsidRPr="00092829" w:rsidTr="00092829">
        <w:tc>
          <w:tcPr>
            <w:tcW w:w="3544"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4 класс</w:t>
            </w:r>
          </w:p>
        </w:tc>
        <w:tc>
          <w:tcPr>
            <w:tcW w:w="592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widowControl w:val="0"/>
              <w:autoSpaceDE w:val="0"/>
              <w:autoSpaceDN w:val="0"/>
              <w:spacing w:before="0" w:beforeAutospacing="0" w:after="0" w:afterAutospacing="0"/>
              <w:ind w:right="47"/>
              <w:jc w:val="both"/>
              <w:outlineLvl w:val="2"/>
              <w:rPr>
                <w:b/>
                <w:bCs/>
                <w:iCs/>
              </w:rPr>
            </w:pPr>
            <w:r w:rsidRPr="00092829">
              <w:rPr>
                <w:b/>
                <w:bCs/>
                <w:iCs/>
              </w:rPr>
              <w:t>4-5</w:t>
            </w:r>
          </w:p>
        </w:tc>
      </w:tr>
    </w:tbl>
    <w:p w:rsidR="00092829" w:rsidRPr="00092829" w:rsidRDefault="00092829" w:rsidP="00092829">
      <w:pPr>
        <w:widowControl w:val="0"/>
        <w:autoSpaceDE w:val="0"/>
        <w:autoSpaceDN w:val="0"/>
        <w:spacing w:after="0" w:line="240" w:lineRule="auto"/>
        <w:ind w:left="427" w:right="47"/>
        <w:jc w:val="both"/>
        <w:rPr>
          <w:rFonts w:ascii="Times New Roman" w:eastAsia="Times New Roman" w:hAnsi="Times New Roman" w:cs="Times New Roman"/>
          <w:b/>
          <w:sz w:val="24"/>
          <w:szCs w:val="24"/>
          <w:lang w:eastAsia="en-US"/>
        </w:rPr>
      </w:pPr>
    </w:p>
    <w:p w:rsidR="00092829" w:rsidRPr="00092829" w:rsidRDefault="00092829" w:rsidP="00092829">
      <w:pPr>
        <w:widowControl w:val="0"/>
        <w:autoSpaceDE w:val="0"/>
        <w:autoSpaceDN w:val="0"/>
        <w:spacing w:after="0" w:line="240" w:lineRule="auto"/>
        <w:ind w:left="427" w:right="47"/>
        <w:jc w:val="both"/>
        <w:rPr>
          <w:rFonts w:ascii="Times New Roman" w:eastAsia="Times New Roman" w:hAnsi="Times New Roman" w:cs="Times New Roman"/>
          <w:b/>
          <w:sz w:val="24"/>
          <w:szCs w:val="24"/>
          <w:lang w:eastAsia="en-US"/>
        </w:rPr>
      </w:pPr>
      <w:r w:rsidRPr="00092829">
        <w:rPr>
          <w:rFonts w:ascii="Times New Roman" w:eastAsia="Times New Roman" w:hAnsi="Times New Roman" w:cs="Times New Roman"/>
          <w:b/>
          <w:sz w:val="24"/>
          <w:szCs w:val="24"/>
          <w:lang w:eastAsia="en-US"/>
        </w:rPr>
        <w:t xml:space="preserve">Оценивание письменной речи </w:t>
      </w:r>
      <w:r w:rsidRPr="00092829">
        <w:rPr>
          <w:rFonts w:ascii="Times New Roman" w:eastAsia="Times New Roman" w:hAnsi="Times New Roman" w:cs="Times New Roman"/>
          <w:b/>
          <w:spacing w:val="-2"/>
          <w:sz w:val="24"/>
          <w:szCs w:val="24"/>
          <w:lang w:eastAsia="en-US"/>
        </w:rPr>
        <w:t>учащихся</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«5»: </w:t>
      </w:r>
      <w:r w:rsidRPr="00092829">
        <w:rPr>
          <w:rFonts w:ascii="Times New Roman" w:eastAsia="Times New Roman" w:hAnsi="Times New Roman" w:cs="Times New Roman"/>
          <w:sz w:val="24"/>
          <w:szCs w:val="24"/>
          <w:lang w:eastAsia="en-US"/>
        </w:rPr>
        <w:t xml:space="preserve">коммуникативная задача решена, соблюдены основные правила оформлениятекста, очень незначительное количество орфографических и лексико- 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междуотдельными частями текста. Обучающийся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w:t>
      </w:r>
      <w:r w:rsidRPr="00092829">
        <w:rPr>
          <w:rFonts w:ascii="Times New Roman" w:eastAsia="Times New Roman" w:hAnsi="Times New Roman" w:cs="Times New Roman"/>
          <w:spacing w:val="-2"/>
          <w:sz w:val="24"/>
          <w:szCs w:val="24"/>
          <w:lang w:eastAsia="en-US"/>
        </w:rPr>
        <w:t xml:space="preserve">конструкций </w:t>
      </w:r>
      <w:r w:rsidRPr="00092829">
        <w:rPr>
          <w:rFonts w:ascii="Times New Roman" w:eastAsia="Times New Roman" w:hAnsi="Times New Roman" w:cs="Times New Roman"/>
          <w:sz w:val="24"/>
          <w:szCs w:val="24"/>
          <w:lang w:eastAsia="en-US"/>
        </w:rPr>
        <w:t>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«4»: </w:t>
      </w:r>
      <w:r w:rsidRPr="00092829">
        <w:rPr>
          <w:rFonts w:ascii="Times New Roman" w:eastAsia="Times New Roman" w:hAnsi="Times New Roman" w:cs="Times New Roman"/>
          <w:sz w:val="24"/>
          <w:szCs w:val="24"/>
          <w:lang w:eastAsia="en-US"/>
        </w:rPr>
        <w:t>коммуникативная задача решена, но лексико-грамматические погрешности, в 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Обучающийся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092829" w:rsidRPr="00092829" w:rsidRDefault="00092829" w:rsidP="00092829">
      <w:pPr>
        <w:widowControl w:val="0"/>
        <w:tabs>
          <w:tab w:val="left" w:pos="1984"/>
          <w:tab w:val="left" w:pos="3358"/>
          <w:tab w:val="left" w:pos="4310"/>
          <w:tab w:val="left" w:pos="5488"/>
          <w:tab w:val="left" w:pos="6468"/>
          <w:tab w:val="left" w:pos="7574"/>
          <w:tab w:val="left" w:pos="9627"/>
        </w:tabs>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«3»: </w:t>
      </w:r>
      <w:r w:rsidRPr="00092829">
        <w:rPr>
          <w:rFonts w:ascii="Times New Roman" w:eastAsia="Times New Roman" w:hAnsi="Times New Roman" w:cs="Times New Roman"/>
          <w:sz w:val="24"/>
          <w:szCs w:val="24"/>
          <w:lang w:eastAsia="en-US"/>
        </w:rPr>
        <w:t xml:space="preserve">коммуникативная задача решена, но языковые погрешности, в том числе при применении языковых средств, составляющих базовыйуровень, препятствуют пониманию текста. Мысли не всегда изложены логично. Деление текста на абзацы недостаточно последовательно или вообще отсутствует.Ошибки в использовании средств передачи логической связи между отдельными частями текста. Много ошибок в формате письма.Обучающийся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w:t>
      </w:r>
      <w:r w:rsidRPr="00092829">
        <w:rPr>
          <w:rFonts w:ascii="Times New Roman" w:eastAsia="Times New Roman" w:hAnsi="Times New Roman" w:cs="Times New Roman"/>
          <w:spacing w:val="-2"/>
          <w:sz w:val="24"/>
          <w:szCs w:val="24"/>
          <w:lang w:eastAsia="en-US"/>
        </w:rPr>
        <w:t>затрудняют</w:t>
      </w:r>
      <w:r w:rsidRPr="00092829">
        <w:rPr>
          <w:rFonts w:ascii="Times New Roman" w:eastAsia="Times New Roman" w:hAnsi="Times New Roman" w:cs="Times New Roman"/>
          <w:sz w:val="24"/>
          <w:szCs w:val="24"/>
          <w:lang w:eastAsia="en-US"/>
        </w:rPr>
        <w:tab/>
      </w:r>
    </w:p>
    <w:p w:rsidR="00092829" w:rsidRPr="00092829" w:rsidRDefault="00092829" w:rsidP="00092829">
      <w:pPr>
        <w:widowControl w:val="0"/>
        <w:tabs>
          <w:tab w:val="left" w:pos="1984"/>
          <w:tab w:val="left" w:pos="3358"/>
          <w:tab w:val="left" w:pos="4310"/>
          <w:tab w:val="left" w:pos="5488"/>
          <w:tab w:val="left" w:pos="6468"/>
          <w:tab w:val="left" w:pos="7574"/>
          <w:tab w:val="left" w:pos="9627"/>
        </w:tabs>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spacing w:val="-2"/>
          <w:sz w:val="24"/>
          <w:szCs w:val="24"/>
          <w:lang w:eastAsia="en-US"/>
        </w:rPr>
        <w:t xml:space="preserve">пониманиетекста. Имеются многие ошибки,орфографические </w:t>
      </w:r>
      <w:r w:rsidRPr="00092829">
        <w:rPr>
          <w:rFonts w:ascii="Times New Roman" w:eastAsia="Times New Roman" w:hAnsi="Times New Roman" w:cs="Times New Roman"/>
          <w:spacing w:val="-10"/>
          <w:sz w:val="24"/>
          <w:szCs w:val="24"/>
          <w:lang w:eastAsia="en-US"/>
        </w:rPr>
        <w:t xml:space="preserve">и </w:t>
      </w:r>
      <w:r w:rsidRPr="00092829">
        <w:rPr>
          <w:rFonts w:ascii="Times New Roman" w:eastAsia="Times New Roman" w:hAnsi="Times New Roman" w:cs="Times New Roman"/>
          <w:sz w:val="24"/>
          <w:szCs w:val="24"/>
          <w:lang w:eastAsia="en-US"/>
        </w:rPr>
        <w:t>пунктуационные, некоторые из них могут приводить к непониманию текста.</w:t>
      </w:r>
    </w:p>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i/>
          <w:sz w:val="24"/>
          <w:szCs w:val="24"/>
          <w:lang w:eastAsia="en-US"/>
        </w:rPr>
        <w:t xml:space="preserve">Оценка «2»: </w:t>
      </w:r>
      <w:r w:rsidRPr="00092829">
        <w:rPr>
          <w:rFonts w:ascii="Times New Roman" w:eastAsia="Times New Roman" w:hAnsi="Times New Roman" w:cs="Times New Roman"/>
          <w:sz w:val="24"/>
          <w:szCs w:val="24"/>
          <w:lang w:eastAsia="en-US"/>
        </w:rPr>
        <w:t xml:space="preserve">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Обучающийся не смог правильно использоватьсвой </w:t>
      </w:r>
      <w:r w:rsidRPr="00092829">
        <w:rPr>
          <w:rFonts w:ascii="Times New Roman" w:eastAsia="Times New Roman" w:hAnsi="Times New Roman" w:cs="Times New Roman"/>
          <w:sz w:val="24"/>
          <w:szCs w:val="24"/>
          <w:lang w:eastAsia="en-US"/>
        </w:rPr>
        <w:lastRenderedPageBreak/>
        <w:t>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092829" w:rsidRPr="00092829" w:rsidRDefault="00092829" w:rsidP="00092829">
      <w:pPr>
        <w:widowControl w:val="0"/>
        <w:autoSpaceDE w:val="0"/>
        <w:autoSpaceDN w:val="0"/>
        <w:spacing w:after="0" w:line="240" w:lineRule="auto"/>
        <w:ind w:left="427"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spacing w:val="-2"/>
          <w:sz w:val="24"/>
          <w:szCs w:val="24"/>
          <w:lang w:val="en-US" w:eastAsia="en-US"/>
        </w:rPr>
        <w:t>Критерии</w:t>
      </w:r>
      <w:r w:rsidRPr="00092829">
        <w:rPr>
          <w:rFonts w:ascii="Times New Roman" w:eastAsia="Times New Roman" w:hAnsi="Times New Roman" w:cs="Times New Roman"/>
          <w:spacing w:val="-2"/>
          <w:sz w:val="24"/>
          <w:szCs w:val="24"/>
          <w:lang w:val="en-US" w:eastAsia="en-US"/>
        </w:rPr>
        <w:t>:</w:t>
      </w:r>
    </w:p>
    <w:p w:rsidR="00092829" w:rsidRPr="00092829" w:rsidRDefault="00092829" w:rsidP="00092829">
      <w:pPr>
        <w:widowControl w:val="0"/>
        <w:numPr>
          <w:ilvl w:val="0"/>
          <w:numId w:val="24"/>
        </w:numPr>
        <w:tabs>
          <w:tab w:val="left" w:pos="689"/>
        </w:tabs>
        <w:autoSpaceDE w:val="0"/>
        <w:autoSpaceDN w:val="0"/>
        <w:spacing w:before="100" w:beforeAutospacing="1" w:after="0" w:afterAutospacing="1" w:line="240" w:lineRule="auto"/>
        <w:ind w:left="689" w:right="47" w:hanging="145"/>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sz w:val="24"/>
          <w:szCs w:val="24"/>
          <w:lang w:eastAsia="en-US"/>
        </w:rPr>
        <w:t xml:space="preserve">содержание (0-1-2-3 балла) – аспекты задания </w:t>
      </w:r>
      <w:r w:rsidRPr="00092829">
        <w:rPr>
          <w:rFonts w:ascii="Times New Roman" w:eastAsia="Times New Roman" w:hAnsi="Times New Roman" w:cs="Times New Roman"/>
          <w:spacing w:val="-2"/>
          <w:sz w:val="24"/>
          <w:szCs w:val="24"/>
          <w:lang w:eastAsia="en-US"/>
        </w:rPr>
        <w:t>раскрыты;</w:t>
      </w:r>
    </w:p>
    <w:p w:rsidR="00092829" w:rsidRPr="00092829" w:rsidRDefault="00092829" w:rsidP="00092829">
      <w:pPr>
        <w:widowControl w:val="0"/>
        <w:numPr>
          <w:ilvl w:val="0"/>
          <w:numId w:val="24"/>
        </w:numPr>
        <w:tabs>
          <w:tab w:val="left" w:pos="685"/>
        </w:tabs>
        <w:autoSpaceDE w:val="0"/>
        <w:autoSpaceDN w:val="0"/>
        <w:spacing w:before="100" w:beforeAutospacing="1" w:after="0" w:afterAutospacing="1" w:line="240" w:lineRule="auto"/>
        <w:ind w:right="47" w:firstLine="0"/>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sz w:val="24"/>
          <w:szCs w:val="24"/>
          <w:lang w:eastAsia="en-US"/>
        </w:rPr>
        <w:t>организация (0-1-2-3 балла) – высказывание логично, соответствует плану, есть вступление, заключение, деление на абзацы, правильные связки;</w:t>
      </w:r>
    </w:p>
    <w:p w:rsidR="00092829" w:rsidRPr="00092829" w:rsidRDefault="00092829" w:rsidP="00092829">
      <w:pPr>
        <w:widowControl w:val="0"/>
        <w:numPr>
          <w:ilvl w:val="0"/>
          <w:numId w:val="24"/>
        </w:numPr>
        <w:autoSpaceDE w:val="0"/>
        <w:autoSpaceDN w:val="0"/>
        <w:spacing w:before="100" w:beforeAutospacing="1" w:after="0" w:afterAutospacing="1" w:line="240" w:lineRule="auto"/>
        <w:ind w:left="689" w:right="47" w:hanging="145"/>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грамматическое и лексическо</w:t>
      </w:r>
      <w:r w:rsidRPr="00092829">
        <w:rPr>
          <w:rFonts w:ascii="Times New Roman" w:eastAsia="Times New Roman" w:hAnsi="Times New Roman" w:cs="Times New Roman"/>
          <w:sz w:val="24"/>
          <w:szCs w:val="24"/>
          <w:lang w:eastAsia="en-US"/>
        </w:rPr>
        <w:t>еоформление (0-1-2-3 балла): 0-1ошибка - 3балла; 2-</w:t>
      </w:r>
      <w:r w:rsidRPr="00092829">
        <w:rPr>
          <w:rFonts w:ascii="Times New Roman" w:eastAsia="Times New Roman" w:hAnsi="Times New Roman" w:cs="Times New Roman"/>
          <w:spacing w:val="-10"/>
          <w:sz w:val="24"/>
          <w:szCs w:val="24"/>
          <w:lang w:eastAsia="en-US"/>
        </w:rPr>
        <w:t xml:space="preserve">3 </w:t>
      </w:r>
      <w:r w:rsidRPr="00092829">
        <w:rPr>
          <w:rFonts w:ascii="Times New Roman" w:eastAsia="Times New Roman" w:hAnsi="Times New Roman" w:cs="Times New Roman"/>
          <w:sz w:val="24"/>
          <w:szCs w:val="24"/>
          <w:lang w:eastAsia="en-US"/>
        </w:rPr>
        <w:t xml:space="preserve">ошибки – 2 балла; 4-5 ошибок - 1балл; при 6 ошибках – 0 </w:t>
      </w:r>
      <w:r w:rsidRPr="00092829">
        <w:rPr>
          <w:rFonts w:ascii="Times New Roman" w:eastAsia="Times New Roman" w:hAnsi="Times New Roman" w:cs="Times New Roman"/>
          <w:spacing w:val="-2"/>
          <w:sz w:val="24"/>
          <w:szCs w:val="24"/>
          <w:lang w:eastAsia="en-US"/>
        </w:rPr>
        <w:t>баллов.</w:t>
      </w:r>
    </w:p>
    <w:p w:rsidR="00092829" w:rsidRPr="00092829" w:rsidRDefault="00092829" w:rsidP="00092829">
      <w:pPr>
        <w:widowControl w:val="0"/>
        <w:numPr>
          <w:ilvl w:val="0"/>
          <w:numId w:val="24"/>
        </w:numPr>
        <w:tabs>
          <w:tab w:val="left" w:pos="682"/>
        </w:tabs>
        <w:autoSpaceDE w:val="0"/>
        <w:autoSpaceDN w:val="0"/>
        <w:spacing w:before="100" w:beforeAutospacing="1" w:after="0" w:afterAutospacing="1" w:line="240" w:lineRule="auto"/>
        <w:ind w:left="682" w:right="47" w:hanging="138"/>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sz w:val="24"/>
          <w:szCs w:val="24"/>
          <w:lang w:eastAsia="en-US"/>
        </w:rPr>
        <w:t>орфография и пунктуация (0-1балл) – при 6 ошибках - 0</w:t>
      </w:r>
      <w:r w:rsidRPr="00092829">
        <w:rPr>
          <w:rFonts w:ascii="Times New Roman" w:eastAsia="Times New Roman" w:hAnsi="Times New Roman" w:cs="Times New Roman"/>
          <w:spacing w:val="-2"/>
          <w:sz w:val="24"/>
          <w:szCs w:val="24"/>
          <w:lang w:eastAsia="en-US"/>
        </w:rPr>
        <w:t xml:space="preserve"> баллов.</w:t>
      </w:r>
    </w:p>
    <w:tbl>
      <w:tblPr>
        <w:tblStyle w:val="TableNormal1"/>
        <w:tblW w:w="94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0"/>
        <w:gridCol w:w="4390"/>
      </w:tblGrid>
      <w:tr w:rsidR="00092829" w:rsidRPr="00092829" w:rsidTr="00092829">
        <w:trPr>
          <w:trHeight w:val="414"/>
        </w:trPr>
        <w:tc>
          <w:tcPr>
            <w:tcW w:w="50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4" w:right="47"/>
              <w:jc w:val="both"/>
              <w:rPr>
                <w:b/>
                <w:sz w:val="24"/>
                <w:szCs w:val="24"/>
              </w:rPr>
            </w:pPr>
            <w:r w:rsidRPr="00092829">
              <w:rPr>
                <w:b/>
                <w:sz w:val="24"/>
                <w:szCs w:val="24"/>
              </w:rPr>
              <w:t xml:space="preserve">Количество </w:t>
            </w:r>
            <w:r w:rsidRPr="00092829">
              <w:rPr>
                <w:b/>
                <w:spacing w:val="-2"/>
                <w:sz w:val="24"/>
                <w:szCs w:val="24"/>
              </w:rPr>
              <w:t>баллов</w:t>
            </w:r>
          </w:p>
        </w:tc>
        <w:tc>
          <w:tcPr>
            <w:tcW w:w="43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108" w:right="47"/>
              <w:jc w:val="both"/>
              <w:rPr>
                <w:b/>
                <w:sz w:val="24"/>
                <w:szCs w:val="24"/>
              </w:rPr>
            </w:pPr>
            <w:r w:rsidRPr="00092829">
              <w:rPr>
                <w:b/>
                <w:spacing w:val="-2"/>
                <w:sz w:val="24"/>
                <w:szCs w:val="24"/>
              </w:rPr>
              <w:t>Оценка</w:t>
            </w:r>
          </w:p>
        </w:tc>
      </w:tr>
      <w:tr w:rsidR="00092829" w:rsidRPr="00092829" w:rsidTr="00092829">
        <w:trPr>
          <w:trHeight w:val="412"/>
        </w:trPr>
        <w:tc>
          <w:tcPr>
            <w:tcW w:w="50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4" w:right="47"/>
              <w:jc w:val="both"/>
              <w:rPr>
                <w:sz w:val="24"/>
                <w:szCs w:val="24"/>
              </w:rPr>
            </w:pPr>
            <w:r w:rsidRPr="00092829">
              <w:rPr>
                <w:sz w:val="24"/>
                <w:szCs w:val="24"/>
              </w:rPr>
              <w:t xml:space="preserve">9-10 </w:t>
            </w:r>
            <w:r w:rsidRPr="00092829">
              <w:rPr>
                <w:spacing w:val="-2"/>
                <w:sz w:val="24"/>
                <w:szCs w:val="24"/>
              </w:rPr>
              <w:t>баллов</w:t>
            </w:r>
          </w:p>
        </w:tc>
        <w:tc>
          <w:tcPr>
            <w:tcW w:w="43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108" w:right="47"/>
              <w:jc w:val="both"/>
              <w:rPr>
                <w:sz w:val="24"/>
                <w:szCs w:val="24"/>
              </w:rPr>
            </w:pPr>
            <w:r w:rsidRPr="00092829">
              <w:rPr>
                <w:spacing w:val="-10"/>
                <w:sz w:val="24"/>
                <w:szCs w:val="24"/>
              </w:rPr>
              <w:t>5</w:t>
            </w:r>
          </w:p>
        </w:tc>
      </w:tr>
      <w:tr w:rsidR="00092829" w:rsidRPr="00092829" w:rsidTr="00092829">
        <w:trPr>
          <w:trHeight w:val="414"/>
        </w:trPr>
        <w:tc>
          <w:tcPr>
            <w:tcW w:w="50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4" w:right="47"/>
              <w:jc w:val="both"/>
              <w:rPr>
                <w:sz w:val="24"/>
                <w:szCs w:val="24"/>
              </w:rPr>
            </w:pPr>
            <w:r w:rsidRPr="00092829">
              <w:rPr>
                <w:sz w:val="24"/>
                <w:szCs w:val="24"/>
              </w:rPr>
              <w:t xml:space="preserve">7-8 </w:t>
            </w:r>
            <w:r w:rsidRPr="00092829">
              <w:rPr>
                <w:spacing w:val="-2"/>
                <w:sz w:val="24"/>
                <w:szCs w:val="24"/>
              </w:rPr>
              <w:t>баллов</w:t>
            </w:r>
          </w:p>
        </w:tc>
        <w:tc>
          <w:tcPr>
            <w:tcW w:w="43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108" w:right="47"/>
              <w:jc w:val="both"/>
              <w:rPr>
                <w:sz w:val="24"/>
                <w:szCs w:val="24"/>
              </w:rPr>
            </w:pPr>
            <w:r w:rsidRPr="00092829">
              <w:rPr>
                <w:spacing w:val="-10"/>
                <w:sz w:val="24"/>
                <w:szCs w:val="24"/>
              </w:rPr>
              <w:t>4</w:t>
            </w:r>
          </w:p>
        </w:tc>
      </w:tr>
      <w:tr w:rsidR="00092829" w:rsidRPr="00092829" w:rsidTr="00092829">
        <w:trPr>
          <w:trHeight w:val="414"/>
        </w:trPr>
        <w:tc>
          <w:tcPr>
            <w:tcW w:w="50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4" w:right="47"/>
              <w:jc w:val="both"/>
              <w:rPr>
                <w:sz w:val="24"/>
                <w:szCs w:val="24"/>
              </w:rPr>
            </w:pPr>
            <w:r w:rsidRPr="00092829">
              <w:rPr>
                <w:sz w:val="24"/>
                <w:szCs w:val="24"/>
              </w:rPr>
              <w:t xml:space="preserve">5-6 </w:t>
            </w:r>
            <w:r w:rsidRPr="00092829">
              <w:rPr>
                <w:spacing w:val="-2"/>
                <w:sz w:val="24"/>
                <w:szCs w:val="24"/>
              </w:rPr>
              <w:t>баллов</w:t>
            </w:r>
          </w:p>
        </w:tc>
        <w:tc>
          <w:tcPr>
            <w:tcW w:w="43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108" w:right="47"/>
              <w:jc w:val="both"/>
              <w:rPr>
                <w:sz w:val="24"/>
                <w:szCs w:val="24"/>
              </w:rPr>
            </w:pPr>
            <w:r w:rsidRPr="00092829">
              <w:rPr>
                <w:spacing w:val="-10"/>
                <w:sz w:val="24"/>
                <w:szCs w:val="24"/>
              </w:rPr>
              <w:t>3</w:t>
            </w:r>
          </w:p>
        </w:tc>
      </w:tr>
      <w:tr w:rsidR="00092829" w:rsidRPr="00092829" w:rsidTr="00092829">
        <w:trPr>
          <w:trHeight w:val="827"/>
        </w:trPr>
        <w:tc>
          <w:tcPr>
            <w:tcW w:w="50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4" w:right="47"/>
              <w:jc w:val="both"/>
              <w:rPr>
                <w:sz w:val="24"/>
                <w:szCs w:val="24"/>
                <w:lang w:val="ru-RU"/>
              </w:rPr>
            </w:pPr>
            <w:r w:rsidRPr="00092829">
              <w:rPr>
                <w:sz w:val="24"/>
                <w:szCs w:val="24"/>
                <w:lang w:val="ru-RU"/>
              </w:rPr>
              <w:t xml:space="preserve">4 и менее баллов или если 0 баллов </w:t>
            </w:r>
            <w:r w:rsidRPr="00092829">
              <w:rPr>
                <w:spacing w:val="-5"/>
                <w:sz w:val="24"/>
                <w:szCs w:val="24"/>
                <w:lang w:val="ru-RU"/>
              </w:rPr>
              <w:t>за</w:t>
            </w:r>
          </w:p>
          <w:p w:rsidR="00092829" w:rsidRPr="00092829" w:rsidRDefault="00092829" w:rsidP="00092829">
            <w:pPr>
              <w:ind w:left="4" w:right="47"/>
              <w:jc w:val="both"/>
              <w:rPr>
                <w:sz w:val="24"/>
                <w:szCs w:val="24"/>
              </w:rPr>
            </w:pPr>
            <w:r w:rsidRPr="00092829">
              <w:rPr>
                <w:spacing w:val="-2"/>
                <w:sz w:val="24"/>
                <w:szCs w:val="24"/>
              </w:rPr>
              <w:t>содержание</w:t>
            </w:r>
          </w:p>
        </w:tc>
        <w:tc>
          <w:tcPr>
            <w:tcW w:w="43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108" w:right="47"/>
              <w:jc w:val="both"/>
              <w:rPr>
                <w:sz w:val="24"/>
                <w:szCs w:val="24"/>
              </w:rPr>
            </w:pPr>
            <w:r w:rsidRPr="00092829">
              <w:rPr>
                <w:spacing w:val="-10"/>
                <w:sz w:val="24"/>
                <w:szCs w:val="24"/>
              </w:rPr>
              <w:t>2</w:t>
            </w:r>
          </w:p>
        </w:tc>
      </w:tr>
    </w:tbl>
    <w:p w:rsidR="00092829" w:rsidRPr="00092829" w:rsidRDefault="00092829" w:rsidP="00092829">
      <w:pPr>
        <w:widowControl w:val="0"/>
        <w:autoSpaceDE w:val="0"/>
        <w:autoSpaceDN w:val="0"/>
        <w:spacing w:after="100" w:line="240" w:lineRule="auto"/>
        <w:ind w:left="547" w:right="47"/>
        <w:jc w:val="both"/>
        <w:outlineLvl w:val="2"/>
        <w:rPr>
          <w:rFonts w:ascii="Times New Roman" w:eastAsia="Times New Roman" w:hAnsi="Times New Roman" w:cs="Times New Roman"/>
          <w:b/>
          <w:bCs/>
          <w:i/>
          <w:iCs/>
          <w:sz w:val="24"/>
          <w:szCs w:val="24"/>
          <w:lang w:eastAsia="en-US"/>
        </w:rPr>
      </w:pPr>
      <w:r w:rsidRPr="00092829">
        <w:rPr>
          <w:rFonts w:ascii="Times New Roman" w:eastAsia="Times New Roman" w:hAnsi="Times New Roman" w:cs="Times New Roman"/>
          <w:b/>
          <w:bCs/>
          <w:i/>
          <w:iCs/>
          <w:sz w:val="24"/>
          <w:szCs w:val="24"/>
          <w:lang w:val="en-US" w:eastAsia="en-US"/>
        </w:rPr>
        <w:t>Объемписьма:</w:t>
      </w:r>
    </w:p>
    <w:tbl>
      <w:tblPr>
        <w:tblStyle w:val="TableNormal1"/>
        <w:tblW w:w="94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0"/>
        <w:gridCol w:w="4390"/>
      </w:tblGrid>
      <w:tr w:rsidR="00092829" w:rsidRPr="00092829" w:rsidTr="00092829">
        <w:trPr>
          <w:trHeight w:val="414"/>
        </w:trPr>
        <w:tc>
          <w:tcPr>
            <w:tcW w:w="50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4" w:right="47"/>
              <w:jc w:val="both"/>
              <w:rPr>
                <w:b/>
                <w:sz w:val="24"/>
                <w:szCs w:val="24"/>
              </w:rPr>
            </w:pPr>
            <w:r w:rsidRPr="00092829">
              <w:rPr>
                <w:b/>
                <w:sz w:val="24"/>
                <w:szCs w:val="24"/>
              </w:rPr>
              <w:t>Класс</w:t>
            </w:r>
          </w:p>
        </w:tc>
        <w:tc>
          <w:tcPr>
            <w:tcW w:w="43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108" w:right="47"/>
              <w:jc w:val="both"/>
              <w:rPr>
                <w:b/>
                <w:sz w:val="24"/>
                <w:szCs w:val="24"/>
              </w:rPr>
            </w:pPr>
            <w:r w:rsidRPr="00092829">
              <w:rPr>
                <w:b/>
                <w:spacing w:val="-2"/>
                <w:sz w:val="24"/>
                <w:szCs w:val="24"/>
              </w:rPr>
              <w:t>Количество слов</w:t>
            </w:r>
          </w:p>
        </w:tc>
      </w:tr>
      <w:tr w:rsidR="00092829" w:rsidRPr="00092829" w:rsidTr="00092829">
        <w:trPr>
          <w:trHeight w:val="412"/>
        </w:trPr>
        <w:tc>
          <w:tcPr>
            <w:tcW w:w="50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4" w:right="47"/>
              <w:jc w:val="both"/>
              <w:rPr>
                <w:sz w:val="24"/>
                <w:szCs w:val="24"/>
              </w:rPr>
            </w:pPr>
            <w:r w:rsidRPr="00092829">
              <w:rPr>
                <w:sz w:val="24"/>
                <w:szCs w:val="24"/>
              </w:rPr>
              <w:t>2 класс</w:t>
            </w:r>
          </w:p>
        </w:tc>
        <w:tc>
          <w:tcPr>
            <w:tcW w:w="43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108" w:right="47"/>
              <w:jc w:val="both"/>
              <w:rPr>
                <w:sz w:val="24"/>
                <w:szCs w:val="24"/>
              </w:rPr>
            </w:pPr>
            <w:r w:rsidRPr="00092829">
              <w:rPr>
                <w:spacing w:val="-10"/>
                <w:sz w:val="24"/>
                <w:szCs w:val="24"/>
              </w:rPr>
              <w:t xml:space="preserve">30 </w:t>
            </w:r>
          </w:p>
        </w:tc>
      </w:tr>
      <w:tr w:rsidR="00092829" w:rsidRPr="00092829" w:rsidTr="00092829">
        <w:trPr>
          <w:trHeight w:val="414"/>
        </w:trPr>
        <w:tc>
          <w:tcPr>
            <w:tcW w:w="50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4" w:right="47"/>
              <w:jc w:val="both"/>
              <w:rPr>
                <w:sz w:val="24"/>
                <w:szCs w:val="24"/>
              </w:rPr>
            </w:pPr>
            <w:r w:rsidRPr="00092829">
              <w:rPr>
                <w:sz w:val="24"/>
                <w:szCs w:val="24"/>
              </w:rPr>
              <w:t>3 класс</w:t>
            </w:r>
          </w:p>
        </w:tc>
        <w:tc>
          <w:tcPr>
            <w:tcW w:w="43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108" w:right="47"/>
              <w:jc w:val="both"/>
              <w:rPr>
                <w:sz w:val="24"/>
                <w:szCs w:val="24"/>
              </w:rPr>
            </w:pPr>
            <w:r w:rsidRPr="00092829">
              <w:rPr>
                <w:spacing w:val="-10"/>
                <w:sz w:val="24"/>
                <w:szCs w:val="24"/>
              </w:rPr>
              <w:t xml:space="preserve">40 </w:t>
            </w:r>
          </w:p>
        </w:tc>
      </w:tr>
      <w:tr w:rsidR="00092829" w:rsidRPr="00092829" w:rsidTr="00092829">
        <w:trPr>
          <w:trHeight w:val="414"/>
        </w:trPr>
        <w:tc>
          <w:tcPr>
            <w:tcW w:w="50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4" w:right="47"/>
              <w:jc w:val="both"/>
              <w:rPr>
                <w:sz w:val="24"/>
                <w:szCs w:val="24"/>
              </w:rPr>
            </w:pPr>
            <w:r w:rsidRPr="00092829">
              <w:rPr>
                <w:sz w:val="24"/>
                <w:szCs w:val="24"/>
              </w:rPr>
              <w:t>4 класс</w:t>
            </w:r>
          </w:p>
        </w:tc>
        <w:tc>
          <w:tcPr>
            <w:tcW w:w="4393"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108" w:right="47"/>
              <w:jc w:val="both"/>
              <w:rPr>
                <w:sz w:val="24"/>
                <w:szCs w:val="24"/>
              </w:rPr>
            </w:pPr>
            <w:r w:rsidRPr="00092829">
              <w:rPr>
                <w:spacing w:val="-10"/>
                <w:sz w:val="24"/>
                <w:szCs w:val="24"/>
              </w:rPr>
              <w:t>50</w:t>
            </w:r>
          </w:p>
        </w:tc>
      </w:tr>
    </w:tbl>
    <w:p w:rsidR="00092829" w:rsidRPr="00092829" w:rsidRDefault="00092829" w:rsidP="00092829">
      <w:pPr>
        <w:widowControl w:val="0"/>
        <w:autoSpaceDE w:val="0"/>
        <w:autoSpaceDN w:val="0"/>
        <w:spacing w:after="7"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sz w:val="24"/>
          <w:szCs w:val="24"/>
          <w:lang w:eastAsia="en-US"/>
        </w:rPr>
        <w:t xml:space="preserve">За письменные работы </w:t>
      </w:r>
      <w:r w:rsidRPr="00092829">
        <w:rPr>
          <w:rFonts w:ascii="Times New Roman" w:eastAsia="Times New Roman" w:hAnsi="Times New Roman" w:cs="Times New Roman"/>
          <w:sz w:val="24"/>
          <w:szCs w:val="24"/>
          <w:lang w:eastAsia="en-US"/>
        </w:rPr>
        <w:t xml:space="preserve">(контрольные работы, самостоятельные работы, словарные диктанты) оценка вычисляется исходя из процента правильных ответов от общего </w:t>
      </w:r>
      <w:r w:rsidRPr="00092829">
        <w:rPr>
          <w:rFonts w:ascii="Times New Roman" w:eastAsia="Times New Roman" w:hAnsi="Times New Roman" w:cs="Times New Roman"/>
          <w:spacing w:val="-2"/>
          <w:sz w:val="24"/>
          <w:szCs w:val="24"/>
          <w:lang w:eastAsia="en-US"/>
        </w:rPr>
        <w:t>объема заданий:</w:t>
      </w:r>
    </w:p>
    <w:tbl>
      <w:tblPr>
        <w:tblStyle w:val="TableNormal1"/>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11"/>
        <w:gridCol w:w="2292"/>
        <w:gridCol w:w="2268"/>
        <w:gridCol w:w="2126"/>
      </w:tblGrid>
      <w:tr w:rsidR="00092829" w:rsidRPr="00092829" w:rsidTr="00AC6593">
        <w:trPr>
          <w:trHeight w:val="834"/>
        </w:trPr>
        <w:tc>
          <w:tcPr>
            <w:tcW w:w="2811" w:type="dxa"/>
            <w:tcBorders>
              <w:top w:val="single" w:sz="4" w:space="0" w:color="000000"/>
              <w:left w:val="single" w:sz="4" w:space="0" w:color="000000"/>
              <w:bottom w:val="single" w:sz="4" w:space="0" w:color="000000"/>
              <w:right w:val="single" w:sz="4" w:space="0" w:color="000000"/>
            </w:tcBorders>
          </w:tcPr>
          <w:p w:rsidR="00092829" w:rsidRPr="00092829" w:rsidRDefault="00092829" w:rsidP="00092829">
            <w:pPr>
              <w:ind w:right="47"/>
              <w:jc w:val="both"/>
              <w:rPr>
                <w:sz w:val="24"/>
                <w:szCs w:val="24"/>
                <w:lang w:val="ru-RU"/>
              </w:rPr>
            </w:pPr>
          </w:p>
          <w:p w:rsidR="00092829" w:rsidRPr="00092829" w:rsidRDefault="00092829" w:rsidP="00092829">
            <w:pPr>
              <w:ind w:left="4" w:right="47"/>
              <w:jc w:val="both"/>
              <w:rPr>
                <w:sz w:val="24"/>
                <w:szCs w:val="24"/>
              </w:rPr>
            </w:pPr>
            <w:r w:rsidRPr="00092829">
              <w:rPr>
                <w:sz w:val="24"/>
                <w:szCs w:val="24"/>
              </w:rPr>
              <w:t xml:space="preserve">Вид </w:t>
            </w:r>
            <w:r w:rsidRPr="00092829">
              <w:rPr>
                <w:spacing w:val="-2"/>
                <w:sz w:val="24"/>
                <w:szCs w:val="24"/>
              </w:rPr>
              <w:t>работы</w:t>
            </w:r>
          </w:p>
        </w:tc>
        <w:tc>
          <w:tcPr>
            <w:tcW w:w="2292" w:type="dxa"/>
            <w:tcBorders>
              <w:top w:val="single" w:sz="4" w:space="0" w:color="000000"/>
              <w:left w:val="single" w:sz="4" w:space="0" w:color="000000"/>
              <w:bottom w:val="single" w:sz="4" w:space="0" w:color="000000"/>
              <w:right w:val="single" w:sz="4" w:space="0" w:color="000000"/>
            </w:tcBorders>
          </w:tcPr>
          <w:p w:rsidR="00092829" w:rsidRPr="00092829" w:rsidRDefault="00092829" w:rsidP="00092829">
            <w:pPr>
              <w:ind w:right="47"/>
              <w:jc w:val="both"/>
              <w:rPr>
                <w:sz w:val="24"/>
                <w:szCs w:val="24"/>
              </w:rPr>
            </w:pPr>
          </w:p>
          <w:p w:rsidR="00092829" w:rsidRPr="00092829" w:rsidRDefault="00092829" w:rsidP="00092829">
            <w:pPr>
              <w:ind w:left="4" w:right="47"/>
              <w:jc w:val="both"/>
              <w:rPr>
                <w:sz w:val="24"/>
                <w:szCs w:val="24"/>
              </w:rPr>
            </w:pPr>
            <w:r w:rsidRPr="00092829">
              <w:rPr>
                <w:sz w:val="24"/>
                <w:szCs w:val="24"/>
              </w:rPr>
              <w:t xml:space="preserve">Оценка </w:t>
            </w:r>
            <w:r w:rsidRPr="00092829">
              <w:rPr>
                <w:spacing w:val="-5"/>
                <w:sz w:val="24"/>
                <w:szCs w:val="24"/>
              </w:rPr>
              <w:t>«3»</w:t>
            </w:r>
          </w:p>
        </w:tc>
        <w:tc>
          <w:tcPr>
            <w:tcW w:w="2268" w:type="dxa"/>
            <w:tcBorders>
              <w:top w:val="single" w:sz="4" w:space="0" w:color="000000"/>
              <w:left w:val="single" w:sz="4" w:space="0" w:color="000000"/>
              <w:bottom w:val="single" w:sz="4" w:space="0" w:color="000000"/>
              <w:right w:val="single" w:sz="4" w:space="0" w:color="000000"/>
            </w:tcBorders>
          </w:tcPr>
          <w:p w:rsidR="00092829" w:rsidRPr="00092829" w:rsidRDefault="00092829" w:rsidP="00092829">
            <w:pPr>
              <w:ind w:right="47"/>
              <w:jc w:val="both"/>
              <w:rPr>
                <w:sz w:val="24"/>
                <w:szCs w:val="24"/>
              </w:rPr>
            </w:pPr>
          </w:p>
          <w:p w:rsidR="00092829" w:rsidRPr="00092829" w:rsidRDefault="00092829" w:rsidP="00092829">
            <w:pPr>
              <w:ind w:left="3" w:right="47"/>
              <w:jc w:val="both"/>
              <w:rPr>
                <w:sz w:val="24"/>
                <w:szCs w:val="24"/>
              </w:rPr>
            </w:pPr>
            <w:r w:rsidRPr="00092829">
              <w:rPr>
                <w:sz w:val="24"/>
                <w:szCs w:val="24"/>
              </w:rPr>
              <w:t xml:space="preserve">Оценка </w:t>
            </w:r>
            <w:r w:rsidRPr="00092829">
              <w:rPr>
                <w:spacing w:val="-5"/>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092829" w:rsidRPr="00092829" w:rsidRDefault="00092829" w:rsidP="00092829">
            <w:pPr>
              <w:ind w:right="47"/>
              <w:jc w:val="both"/>
              <w:rPr>
                <w:sz w:val="24"/>
                <w:szCs w:val="24"/>
              </w:rPr>
            </w:pPr>
          </w:p>
          <w:p w:rsidR="00092829" w:rsidRPr="00092829" w:rsidRDefault="00092829" w:rsidP="00092829">
            <w:pPr>
              <w:ind w:left="2" w:right="47"/>
              <w:jc w:val="both"/>
              <w:rPr>
                <w:sz w:val="24"/>
                <w:szCs w:val="24"/>
              </w:rPr>
            </w:pPr>
            <w:r w:rsidRPr="00092829">
              <w:rPr>
                <w:sz w:val="24"/>
                <w:szCs w:val="24"/>
              </w:rPr>
              <w:t xml:space="preserve">Оценка </w:t>
            </w:r>
            <w:r w:rsidRPr="00092829">
              <w:rPr>
                <w:spacing w:val="-5"/>
                <w:sz w:val="24"/>
                <w:szCs w:val="24"/>
              </w:rPr>
              <w:t>«5»</w:t>
            </w:r>
          </w:p>
        </w:tc>
      </w:tr>
      <w:tr w:rsidR="00092829" w:rsidRPr="00092829" w:rsidTr="00AC6593">
        <w:trPr>
          <w:trHeight w:val="830"/>
        </w:trPr>
        <w:tc>
          <w:tcPr>
            <w:tcW w:w="2811"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4" w:right="47"/>
              <w:jc w:val="both"/>
              <w:rPr>
                <w:sz w:val="24"/>
                <w:szCs w:val="24"/>
              </w:rPr>
            </w:pPr>
            <w:r w:rsidRPr="00092829">
              <w:rPr>
                <w:spacing w:val="-2"/>
                <w:sz w:val="24"/>
                <w:szCs w:val="24"/>
              </w:rPr>
              <w:t>Лексико-</w:t>
            </w:r>
          </w:p>
          <w:p w:rsidR="00092829" w:rsidRPr="00092829" w:rsidRDefault="00092829" w:rsidP="00092829">
            <w:pPr>
              <w:ind w:left="4" w:right="47"/>
              <w:jc w:val="both"/>
              <w:rPr>
                <w:sz w:val="24"/>
                <w:szCs w:val="24"/>
              </w:rPr>
            </w:pPr>
            <w:r w:rsidRPr="00092829">
              <w:rPr>
                <w:sz w:val="24"/>
                <w:szCs w:val="24"/>
              </w:rPr>
              <w:t xml:space="preserve">грамматический </w:t>
            </w:r>
            <w:r w:rsidRPr="00092829">
              <w:rPr>
                <w:spacing w:val="-4"/>
                <w:sz w:val="24"/>
                <w:szCs w:val="24"/>
              </w:rPr>
              <w:t>тест</w:t>
            </w:r>
          </w:p>
        </w:tc>
        <w:tc>
          <w:tcPr>
            <w:tcW w:w="2292"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4" w:right="47"/>
              <w:jc w:val="both"/>
              <w:rPr>
                <w:sz w:val="24"/>
                <w:szCs w:val="24"/>
              </w:rPr>
            </w:pPr>
            <w:r w:rsidRPr="00092829">
              <w:rPr>
                <w:spacing w:val="-2"/>
                <w:sz w:val="24"/>
                <w:szCs w:val="24"/>
              </w:rPr>
              <w:t>60%-</w:t>
            </w:r>
            <w:r w:rsidRPr="00092829">
              <w:rPr>
                <w:spacing w:val="-5"/>
                <w:sz w:val="24"/>
                <w:szCs w:val="24"/>
              </w:rPr>
              <w:t>74%</w:t>
            </w:r>
          </w:p>
        </w:tc>
        <w:tc>
          <w:tcPr>
            <w:tcW w:w="2268"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3" w:right="47"/>
              <w:jc w:val="both"/>
              <w:rPr>
                <w:sz w:val="24"/>
                <w:szCs w:val="24"/>
              </w:rPr>
            </w:pPr>
            <w:r w:rsidRPr="00092829">
              <w:rPr>
                <w:spacing w:val="-2"/>
                <w:sz w:val="24"/>
                <w:szCs w:val="24"/>
              </w:rPr>
              <w:t>75-</w:t>
            </w:r>
            <w:r w:rsidRPr="00092829">
              <w:rPr>
                <w:spacing w:val="-5"/>
                <w:sz w:val="24"/>
                <w:szCs w:val="24"/>
              </w:rPr>
              <w:t>89%</w:t>
            </w:r>
          </w:p>
        </w:tc>
        <w:tc>
          <w:tcPr>
            <w:tcW w:w="2126"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2" w:right="47"/>
              <w:jc w:val="both"/>
              <w:rPr>
                <w:sz w:val="24"/>
                <w:szCs w:val="24"/>
              </w:rPr>
            </w:pPr>
            <w:r w:rsidRPr="00092829">
              <w:rPr>
                <w:spacing w:val="-2"/>
                <w:sz w:val="24"/>
                <w:szCs w:val="24"/>
              </w:rPr>
              <w:t>90-</w:t>
            </w:r>
            <w:r w:rsidRPr="00092829">
              <w:rPr>
                <w:spacing w:val="-4"/>
                <w:sz w:val="24"/>
                <w:szCs w:val="24"/>
              </w:rPr>
              <w:t>100%</w:t>
            </w:r>
          </w:p>
        </w:tc>
      </w:tr>
      <w:tr w:rsidR="00092829" w:rsidRPr="00092829" w:rsidTr="00AC6593">
        <w:trPr>
          <w:trHeight w:val="415"/>
        </w:trPr>
        <w:tc>
          <w:tcPr>
            <w:tcW w:w="2811"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4" w:right="47"/>
              <w:jc w:val="both"/>
              <w:rPr>
                <w:sz w:val="24"/>
                <w:szCs w:val="24"/>
              </w:rPr>
            </w:pPr>
            <w:r w:rsidRPr="00092829">
              <w:rPr>
                <w:sz w:val="24"/>
                <w:szCs w:val="24"/>
              </w:rPr>
              <w:t xml:space="preserve">Контрольные </w:t>
            </w:r>
            <w:r w:rsidRPr="00092829">
              <w:rPr>
                <w:spacing w:val="-2"/>
                <w:sz w:val="24"/>
                <w:szCs w:val="24"/>
              </w:rPr>
              <w:t>работы</w:t>
            </w:r>
          </w:p>
        </w:tc>
        <w:tc>
          <w:tcPr>
            <w:tcW w:w="2292"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4" w:right="47"/>
              <w:jc w:val="both"/>
              <w:rPr>
                <w:sz w:val="24"/>
                <w:szCs w:val="24"/>
              </w:rPr>
            </w:pPr>
            <w:r w:rsidRPr="00092829">
              <w:rPr>
                <w:sz w:val="24"/>
                <w:szCs w:val="24"/>
              </w:rPr>
              <w:t>50 -</w:t>
            </w:r>
            <w:r w:rsidRPr="00092829">
              <w:rPr>
                <w:spacing w:val="-5"/>
                <w:sz w:val="24"/>
                <w:szCs w:val="24"/>
              </w:rPr>
              <w:t>69%</w:t>
            </w:r>
          </w:p>
        </w:tc>
        <w:tc>
          <w:tcPr>
            <w:tcW w:w="2268"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3" w:right="47"/>
              <w:jc w:val="both"/>
              <w:rPr>
                <w:sz w:val="24"/>
                <w:szCs w:val="24"/>
              </w:rPr>
            </w:pPr>
            <w:r w:rsidRPr="00092829">
              <w:rPr>
                <w:sz w:val="24"/>
                <w:szCs w:val="24"/>
              </w:rPr>
              <w:t>70-</w:t>
            </w:r>
            <w:r w:rsidRPr="00092829">
              <w:rPr>
                <w:spacing w:val="-5"/>
                <w:sz w:val="24"/>
                <w:szCs w:val="24"/>
              </w:rPr>
              <w:t>90%</w:t>
            </w:r>
          </w:p>
        </w:tc>
        <w:tc>
          <w:tcPr>
            <w:tcW w:w="2126"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2" w:right="47"/>
              <w:jc w:val="both"/>
              <w:rPr>
                <w:sz w:val="24"/>
                <w:szCs w:val="24"/>
              </w:rPr>
            </w:pPr>
            <w:r w:rsidRPr="00092829">
              <w:rPr>
                <w:sz w:val="24"/>
                <w:szCs w:val="24"/>
              </w:rPr>
              <w:t>9-</w:t>
            </w:r>
            <w:r w:rsidRPr="00092829">
              <w:rPr>
                <w:spacing w:val="-4"/>
                <w:sz w:val="24"/>
                <w:szCs w:val="24"/>
              </w:rPr>
              <w:t>100%</w:t>
            </w:r>
          </w:p>
        </w:tc>
      </w:tr>
      <w:tr w:rsidR="00092829" w:rsidRPr="00092829" w:rsidTr="00AC6593">
        <w:trPr>
          <w:trHeight w:val="1242"/>
        </w:trPr>
        <w:tc>
          <w:tcPr>
            <w:tcW w:w="2811" w:type="dxa"/>
            <w:tcBorders>
              <w:top w:val="single" w:sz="4" w:space="0" w:color="000000"/>
              <w:left w:val="single" w:sz="4" w:space="0" w:color="000000"/>
              <w:bottom w:val="single" w:sz="4" w:space="0" w:color="000000"/>
              <w:right w:val="single" w:sz="4" w:space="0" w:color="000000"/>
            </w:tcBorders>
            <w:hideMark/>
          </w:tcPr>
          <w:p w:rsidR="00092829" w:rsidRPr="00092829" w:rsidRDefault="00092829" w:rsidP="00092829">
            <w:pPr>
              <w:ind w:left="4" w:right="47"/>
              <w:jc w:val="both"/>
              <w:rPr>
                <w:sz w:val="24"/>
                <w:szCs w:val="24"/>
              </w:rPr>
            </w:pPr>
            <w:r w:rsidRPr="00092829">
              <w:rPr>
                <w:spacing w:val="-2"/>
                <w:sz w:val="24"/>
                <w:szCs w:val="24"/>
              </w:rPr>
              <w:t>Самостоятельные</w:t>
            </w:r>
          </w:p>
          <w:p w:rsidR="00092829" w:rsidRPr="00092829" w:rsidRDefault="00092829" w:rsidP="00092829">
            <w:pPr>
              <w:ind w:left="4" w:right="47"/>
              <w:jc w:val="both"/>
              <w:rPr>
                <w:sz w:val="24"/>
                <w:szCs w:val="24"/>
              </w:rPr>
            </w:pPr>
            <w:r w:rsidRPr="00092829">
              <w:rPr>
                <w:spacing w:val="-2"/>
                <w:sz w:val="24"/>
                <w:szCs w:val="24"/>
              </w:rPr>
              <w:t>работы, словарные диктанты</w:t>
            </w:r>
          </w:p>
        </w:tc>
        <w:tc>
          <w:tcPr>
            <w:tcW w:w="2292" w:type="dxa"/>
            <w:tcBorders>
              <w:top w:val="single" w:sz="4" w:space="0" w:color="000000"/>
              <w:left w:val="single" w:sz="4" w:space="0" w:color="000000"/>
              <w:bottom w:val="single" w:sz="4" w:space="0" w:color="000000"/>
              <w:right w:val="single" w:sz="4" w:space="0" w:color="000000"/>
            </w:tcBorders>
          </w:tcPr>
          <w:p w:rsidR="00092829" w:rsidRPr="00092829" w:rsidRDefault="00092829" w:rsidP="00092829">
            <w:pPr>
              <w:ind w:right="47"/>
              <w:jc w:val="both"/>
              <w:rPr>
                <w:sz w:val="24"/>
                <w:szCs w:val="24"/>
              </w:rPr>
            </w:pPr>
          </w:p>
          <w:p w:rsidR="00092829" w:rsidRPr="00092829" w:rsidRDefault="00092829" w:rsidP="00092829">
            <w:pPr>
              <w:ind w:left="4" w:right="47"/>
              <w:jc w:val="both"/>
              <w:rPr>
                <w:sz w:val="24"/>
                <w:szCs w:val="24"/>
              </w:rPr>
            </w:pPr>
            <w:r w:rsidRPr="00092829">
              <w:rPr>
                <w:sz w:val="24"/>
                <w:szCs w:val="24"/>
              </w:rPr>
              <w:t>60 -</w:t>
            </w:r>
            <w:r w:rsidRPr="00092829">
              <w:rPr>
                <w:spacing w:val="-5"/>
                <w:sz w:val="24"/>
                <w:szCs w:val="24"/>
              </w:rPr>
              <w:t>74%</w:t>
            </w:r>
          </w:p>
        </w:tc>
        <w:tc>
          <w:tcPr>
            <w:tcW w:w="2268" w:type="dxa"/>
            <w:tcBorders>
              <w:top w:val="single" w:sz="4" w:space="0" w:color="000000"/>
              <w:left w:val="single" w:sz="4" w:space="0" w:color="000000"/>
              <w:bottom w:val="single" w:sz="4" w:space="0" w:color="000000"/>
              <w:right w:val="single" w:sz="4" w:space="0" w:color="000000"/>
            </w:tcBorders>
          </w:tcPr>
          <w:p w:rsidR="00092829" w:rsidRPr="00092829" w:rsidRDefault="00092829" w:rsidP="00092829">
            <w:pPr>
              <w:ind w:right="47"/>
              <w:jc w:val="both"/>
              <w:rPr>
                <w:sz w:val="24"/>
                <w:szCs w:val="24"/>
              </w:rPr>
            </w:pPr>
          </w:p>
          <w:p w:rsidR="00092829" w:rsidRPr="00092829" w:rsidRDefault="00092829" w:rsidP="00092829">
            <w:pPr>
              <w:ind w:left="3" w:right="47"/>
              <w:jc w:val="both"/>
              <w:rPr>
                <w:sz w:val="24"/>
                <w:szCs w:val="24"/>
              </w:rPr>
            </w:pPr>
            <w:r w:rsidRPr="00092829">
              <w:rPr>
                <w:sz w:val="24"/>
                <w:szCs w:val="24"/>
              </w:rPr>
              <w:t>75-</w:t>
            </w:r>
            <w:r w:rsidRPr="00092829">
              <w:rPr>
                <w:spacing w:val="-5"/>
                <w:sz w:val="24"/>
                <w:szCs w:val="24"/>
              </w:rPr>
              <w:t>94%</w:t>
            </w:r>
          </w:p>
        </w:tc>
        <w:tc>
          <w:tcPr>
            <w:tcW w:w="2126" w:type="dxa"/>
            <w:tcBorders>
              <w:top w:val="single" w:sz="4" w:space="0" w:color="000000"/>
              <w:left w:val="single" w:sz="4" w:space="0" w:color="000000"/>
              <w:bottom w:val="single" w:sz="4" w:space="0" w:color="000000"/>
              <w:right w:val="single" w:sz="4" w:space="0" w:color="000000"/>
            </w:tcBorders>
          </w:tcPr>
          <w:p w:rsidR="00092829" w:rsidRPr="00092829" w:rsidRDefault="00092829" w:rsidP="00092829">
            <w:pPr>
              <w:ind w:right="47"/>
              <w:jc w:val="both"/>
              <w:rPr>
                <w:sz w:val="24"/>
                <w:szCs w:val="24"/>
              </w:rPr>
            </w:pPr>
          </w:p>
          <w:p w:rsidR="00092829" w:rsidRPr="00092829" w:rsidRDefault="00092829" w:rsidP="00092829">
            <w:pPr>
              <w:ind w:left="2" w:right="47"/>
              <w:jc w:val="both"/>
              <w:rPr>
                <w:sz w:val="24"/>
                <w:szCs w:val="24"/>
              </w:rPr>
            </w:pPr>
            <w:r w:rsidRPr="00092829">
              <w:rPr>
                <w:sz w:val="24"/>
                <w:szCs w:val="24"/>
              </w:rPr>
              <w:t>95-</w:t>
            </w:r>
            <w:r w:rsidRPr="00092829">
              <w:rPr>
                <w:spacing w:val="-4"/>
                <w:sz w:val="24"/>
                <w:szCs w:val="24"/>
              </w:rPr>
              <w:t>100%</w:t>
            </w:r>
          </w:p>
        </w:tc>
      </w:tr>
    </w:tbl>
    <w:p w:rsidR="00092829" w:rsidRPr="00092829" w:rsidRDefault="00092829" w:rsidP="00092829">
      <w:pPr>
        <w:widowControl w:val="0"/>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sz w:val="24"/>
          <w:szCs w:val="24"/>
          <w:lang w:eastAsia="en-US"/>
        </w:rPr>
        <w:t xml:space="preserve">Творческие письменные работы </w:t>
      </w:r>
      <w:r w:rsidRPr="00092829">
        <w:rPr>
          <w:rFonts w:ascii="Times New Roman" w:eastAsia="Times New Roman" w:hAnsi="Times New Roman" w:cs="Times New Roman"/>
          <w:sz w:val="24"/>
          <w:szCs w:val="24"/>
          <w:lang w:eastAsia="en-US"/>
        </w:rPr>
        <w:t xml:space="preserve">(письма, разные виды сочинений) оцениваются по </w:t>
      </w:r>
      <w:r w:rsidRPr="00092829">
        <w:rPr>
          <w:rFonts w:ascii="Times New Roman" w:eastAsia="Times New Roman" w:hAnsi="Times New Roman" w:cs="Times New Roman"/>
          <w:spacing w:val="-2"/>
          <w:sz w:val="24"/>
          <w:szCs w:val="24"/>
          <w:lang w:eastAsia="en-US"/>
        </w:rPr>
        <w:t>пяти критериям:</w:t>
      </w:r>
    </w:p>
    <w:p w:rsidR="00092829" w:rsidRPr="00092829" w:rsidRDefault="00092829" w:rsidP="00092829">
      <w:pPr>
        <w:widowControl w:val="0"/>
        <w:tabs>
          <w:tab w:val="left" w:pos="1146"/>
        </w:tabs>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sz w:val="24"/>
          <w:szCs w:val="24"/>
          <w:lang w:eastAsia="en-US"/>
        </w:rPr>
        <w:t xml:space="preserve">содержание </w:t>
      </w:r>
      <w:r w:rsidRPr="00092829">
        <w:rPr>
          <w:rFonts w:ascii="Times New Roman" w:eastAsia="Times New Roman" w:hAnsi="Times New Roman" w:cs="Times New Roman"/>
          <w:sz w:val="24"/>
          <w:szCs w:val="24"/>
          <w:lang w:eastAsia="en-US"/>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При неудовлетворительной отметке за содержание остальные критерии не оцениваются, и работа получает неудовлетворительную отметку.</w:t>
      </w:r>
    </w:p>
    <w:p w:rsidR="00092829" w:rsidRPr="00092829" w:rsidRDefault="00092829" w:rsidP="00092829">
      <w:pPr>
        <w:widowControl w:val="0"/>
        <w:tabs>
          <w:tab w:val="left" w:pos="1146"/>
        </w:tabs>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sz w:val="24"/>
          <w:szCs w:val="24"/>
          <w:lang w:eastAsia="en-US"/>
        </w:rPr>
        <w:t>организация работы</w:t>
      </w:r>
      <w:r w:rsidRPr="00092829">
        <w:rPr>
          <w:rFonts w:ascii="Times New Roman" w:eastAsia="Times New Roman" w:hAnsi="Times New Roman" w:cs="Times New Roman"/>
          <w:sz w:val="24"/>
          <w:szCs w:val="24"/>
          <w:lang w:eastAsia="en-US"/>
        </w:rPr>
        <w:t xml:space="preserve"> (логичность высказывания, использование средств </w:t>
      </w:r>
      <w:r w:rsidRPr="00092829">
        <w:rPr>
          <w:rFonts w:ascii="Times New Roman" w:eastAsia="Times New Roman" w:hAnsi="Times New Roman" w:cs="Times New Roman"/>
          <w:sz w:val="24"/>
          <w:szCs w:val="24"/>
          <w:lang w:eastAsia="en-US"/>
        </w:rPr>
        <w:lastRenderedPageBreak/>
        <w:t>логическойсвязинасоответствующемуровне, соблюдение формата высказывания и деление текста на абзацы); лексика (словарный запас соответствует поставленной задаче и требованиям данного года обучения языку);</w:t>
      </w:r>
    </w:p>
    <w:p w:rsidR="00092829" w:rsidRPr="00092829" w:rsidRDefault="00092829" w:rsidP="00092829">
      <w:pPr>
        <w:widowControl w:val="0"/>
        <w:tabs>
          <w:tab w:val="left" w:pos="1146"/>
        </w:tabs>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sz w:val="24"/>
          <w:szCs w:val="24"/>
          <w:lang w:eastAsia="en-US"/>
        </w:rPr>
        <w:t>грамматика</w:t>
      </w:r>
      <w:r w:rsidRPr="00092829">
        <w:rPr>
          <w:rFonts w:ascii="Times New Roman" w:eastAsia="Times New Roman" w:hAnsi="Times New Roman" w:cs="Times New Roman"/>
          <w:sz w:val="24"/>
          <w:szCs w:val="24"/>
          <w:lang w:eastAsia="en-US"/>
        </w:rPr>
        <w:t xml:space="preserve"> (использование разнообразных грамматических конструкций в соответствии с поставленной задачей и требованиям данного года обучения </w:t>
      </w:r>
      <w:r w:rsidRPr="00092829">
        <w:rPr>
          <w:rFonts w:ascii="Times New Roman" w:eastAsia="Times New Roman" w:hAnsi="Times New Roman" w:cs="Times New Roman"/>
          <w:spacing w:val="-2"/>
          <w:sz w:val="24"/>
          <w:szCs w:val="24"/>
          <w:lang w:eastAsia="en-US"/>
        </w:rPr>
        <w:t>языку);</w:t>
      </w:r>
    </w:p>
    <w:p w:rsidR="00092829" w:rsidRPr="00092829" w:rsidRDefault="00092829" w:rsidP="00092829">
      <w:pPr>
        <w:widowControl w:val="0"/>
        <w:tabs>
          <w:tab w:val="left" w:pos="1146"/>
        </w:tabs>
        <w:autoSpaceDE w:val="0"/>
        <w:autoSpaceDN w:val="0"/>
        <w:spacing w:after="0" w:line="240" w:lineRule="auto"/>
        <w:ind w:right="47"/>
        <w:jc w:val="both"/>
        <w:rPr>
          <w:rFonts w:ascii="Times New Roman" w:eastAsia="Times New Roman" w:hAnsi="Times New Roman" w:cs="Times New Roman"/>
          <w:sz w:val="24"/>
          <w:szCs w:val="24"/>
          <w:lang w:eastAsia="en-US"/>
        </w:rPr>
      </w:pPr>
      <w:r w:rsidRPr="00092829">
        <w:rPr>
          <w:rFonts w:ascii="Times New Roman" w:eastAsia="Times New Roman" w:hAnsi="Times New Roman" w:cs="Times New Roman"/>
          <w:b/>
          <w:sz w:val="24"/>
          <w:szCs w:val="24"/>
          <w:lang w:eastAsia="en-US"/>
        </w:rPr>
        <w:t>орфография и пунктуация</w:t>
      </w:r>
      <w:r w:rsidRPr="00092829">
        <w:rPr>
          <w:rFonts w:ascii="Times New Roman" w:eastAsia="Times New Roman" w:hAnsi="Times New Roman" w:cs="Times New Roman"/>
          <w:sz w:val="24"/>
          <w:szCs w:val="24"/>
          <w:lang w:eastAsia="en-US"/>
        </w:rPr>
        <w:t xml:space="preserve"> (отсутствие орфографических ошибок, соблюдение главных</w:t>
      </w:r>
      <w:bookmarkStart w:id="0" w:name="_GoBack"/>
      <w:bookmarkEnd w:id="0"/>
      <w:r w:rsidRPr="00092829">
        <w:rPr>
          <w:rFonts w:ascii="Times New Roman" w:eastAsia="Times New Roman" w:hAnsi="Times New Roman" w:cs="Times New Roman"/>
          <w:sz w:val="24"/>
          <w:szCs w:val="24"/>
          <w:lang w:eastAsia="en-US"/>
        </w:rPr>
        <w:t>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2A65C5" w:rsidRPr="002A65C5" w:rsidRDefault="002A65C5" w:rsidP="002A65C5">
      <w:pPr>
        <w:widowControl w:val="0"/>
        <w:tabs>
          <w:tab w:val="left" w:pos="1146"/>
        </w:tabs>
        <w:autoSpaceDE w:val="0"/>
        <w:autoSpaceDN w:val="0"/>
        <w:spacing w:before="9" w:after="0" w:line="357" w:lineRule="auto"/>
        <w:ind w:left="1146" w:right="418"/>
        <w:jc w:val="both"/>
        <w:rPr>
          <w:rFonts w:ascii="Times New Roman" w:eastAsia="Times New Roman" w:hAnsi="Times New Roman" w:cs="Times New Roman"/>
          <w:sz w:val="24"/>
          <w:szCs w:val="24"/>
          <w:lang w:eastAsia="en-US"/>
        </w:rPr>
      </w:pPr>
    </w:p>
    <w:p w:rsidR="00092829" w:rsidRPr="00092829" w:rsidRDefault="00785D28" w:rsidP="00092829">
      <w:pPr>
        <w:pStyle w:val="a8"/>
        <w:numPr>
          <w:ilvl w:val="0"/>
          <w:numId w:val="22"/>
        </w:numPr>
        <w:rPr>
          <w:b/>
          <w:sz w:val="24"/>
          <w:szCs w:val="24"/>
        </w:rPr>
      </w:pPr>
      <w:r w:rsidRPr="00092829">
        <w:rPr>
          <w:b/>
          <w:sz w:val="24"/>
          <w:szCs w:val="24"/>
        </w:rPr>
        <w:t>Требования к выставлению отметок за промежуточную аттестацию</w:t>
      </w:r>
    </w:p>
    <w:p w:rsidR="00092829" w:rsidRPr="00092829" w:rsidRDefault="00785D28" w:rsidP="00092829">
      <w:pPr>
        <w:spacing w:after="0"/>
        <w:ind w:firstLine="680"/>
        <w:jc w:val="both"/>
        <w:rPr>
          <w:rFonts w:ascii="Times New Roman" w:hAnsi="Times New Roman" w:cs="Times New Roman"/>
          <w:sz w:val="24"/>
          <w:szCs w:val="24"/>
        </w:rPr>
      </w:pPr>
      <w:r w:rsidRPr="00092829">
        <w:rPr>
          <w:rFonts w:ascii="Times New Roman" w:hAnsi="Times New Roman" w:cs="Times New Roman"/>
          <w:sz w:val="24"/>
          <w:szCs w:val="24"/>
        </w:rPr>
        <w:t xml:space="preserve">Формой промежуточной аттестации обучающихся по итогам года </w:t>
      </w:r>
      <w:r w:rsidR="002A65C5" w:rsidRPr="00092829">
        <w:rPr>
          <w:rFonts w:ascii="Times New Roman" w:hAnsi="Times New Roman" w:cs="Times New Roman"/>
          <w:sz w:val="24"/>
          <w:szCs w:val="24"/>
        </w:rPr>
        <w:t>по предмету</w:t>
      </w:r>
      <w:r w:rsidR="00127C69" w:rsidRPr="00092829">
        <w:rPr>
          <w:rFonts w:ascii="Times New Roman" w:hAnsi="Times New Roman" w:cs="Times New Roman"/>
          <w:bCs/>
          <w:color w:val="000000"/>
          <w:sz w:val="24"/>
          <w:szCs w:val="24"/>
        </w:rPr>
        <w:t xml:space="preserve">«Иностранный (английский) язык» </w:t>
      </w:r>
      <w:r w:rsidRPr="00092829">
        <w:rPr>
          <w:rFonts w:ascii="Times New Roman" w:hAnsi="Times New Roman" w:cs="Times New Roman"/>
          <w:sz w:val="24"/>
          <w:szCs w:val="24"/>
        </w:rPr>
        <w:t>является годовая отметка. Годовая отметка определяется как среднее арифметическое четвертных отметок, выставляемая целым числом в соответствии с правилами математического округления.</w:t>
      </w:r>
    </w:p>
    <w:p w:rsidR="00785D28" w:rsidRPr="00092829" w:rsidRDefault="00785D28" w:rsidP="00092829">
      <w:pPr>
        <w:ind w:firstLine="680"/>
        <w:jc w:val="both"/>
        <w:rPr>
          <w:rFonts w:ascii="Times New Roman" w:hAnsi="Times New Roman" w:cs="Times New Roman"/>
          <w:b/>
          <w:sz w:val="24"/>
          <w:szCs w:val="24"/>
        </w:rPr>
      </w:pPr>
      <w:r w:rsidRPr="00092829">
        <w:rPr>
          <w:rFonts w:ascii="Times New Roman" w:hAnsi="Times New Roman" w:cs="Times New Roman"/>
          <w:sz w:val="24"/>
          <w:szCs w:val="24"/>
        </w:rPr>
        <w:t>Отметки за промежуточную аттестацию фиксируются педагогом в электронном журнале учета успеваемости в сроки и порядке, предусмотренном локальным нормативным актом школы.</w:t>
      </w:r>
    </w:p>
    <w:p w:rsidR="00785D28" w:rsidRPr="00092829" w:rsidRDefault="00785D28" w:rsidP="00092829">
      <w:pPr>
        <w:pStyle w:val="a8"/>
        <w:ind w:left="547" w:firstLine="0"/>
        <w:rPr>
          <w:b/>
          <w:color w:val="222222"/>
          <w:sz w:val="24"/>
          <w:szCs w:val="24"/>
        </w:rPr>
      </w:pPr>
      <w:r w:rsidRPr="00092829">
        <w:rPr>
          <w:b/>
          <w:color w:val="222222"/>
          <w:sz w:val="24"/>
          <w:szCs w:val="24"/>
        </w:rPr>
        <w:t>3. График контрольных мероприятий</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2711"/>
        <w:gridCol w:w="2221"/>
        <w:gridCol w:w="2664"/>
        <w:gridCol w:w="2489"/>
      </w:tblGrid>
      <w:tr w:rsidR="00785D28" w:rsidTr="00785D28">
        <w:tc>
          <w:tcPr>
            <w:tcW w:w="1344"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jc w:val="center"/>
            </w:pPr>
            <w:r>
              <w:rPr>
                <w:rStyle w:val="a5"/>
              </w:rPr>
              <w:t>Контрольное мероприятие</w:t>
            </w:r>
          </w:p>
        </w:tc>
        <w:tc>
          <w:tcPr>
            <w:tcW w:w="1101"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jc w:val="center"/>
            </w:pPr>
            <w:r>
              <w:rPr>
                <w:rStyle w:val="a5"/>
              </w:rPr>
              <w:t>Тип контроля</w:t>
            </w:r>
          </w:p>
        </w:tc>
        <w:tc>
          <w:tcPr>
            <w:tcW w:w="1321"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jc w:val="center"/>
            </w:pPr>
            <w:r>
              <w:rPr>
                <w:rStyle w:val="a5"/>
              </w:rPr>
              <w:t>Срок проведения</w:t>
            </w:r>
          </w:p>
        </w:tc>
        <w:tc>
          <w:tcPr>
            <w:tcW w:w="1234"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jc w:val="center"/>
            </w:pPr>
            <w:r>
              <w:rPr>
                <w:rStyle w:val="a5"/>
              </w:rPr>
              <w:t>Классы</w:t>
            </w:r>
          </w:p>
        </w:tc>
      </w:tr>
      <w:tr w:rsidR="00785D28" w:rsidTr="00092829">
        <w:trPr>
          <w:trHeight w:val="790"/>
        </w:trPr>
        <w:tc>
          <w:tcPr>
            <w:tcW w:w="1344" w:type="pct"/>
            <w:tcBorders>
              <w:top w:val="single" w:sz="6" w:space="0" w:color="000000"/>
              <w:left w:val="single" w:sz="6" w:space="0" w:color="000000"/>
              <w:right w:val="single" w:sz="6" w:space="0" w:color="000000"/>
            </w:tcBorders>
            <w:hideMark/>
          </w:tcPr>
          <w:p w:rsidR="00785D28" w:rsidRDefault="00785D28" w:rsidP="00785D28">
            <w:pPr>
              <w:pStyle w:val="a3"/>
            </w:pPr>
            <w:r>
              <w:t>Входная диагностическая работа</w:t>
            </w:r>
          </w:p>
        </w:tc>
        <w:tc>
          <w:tcPr>
            <w:tcW w:w="1101" w:type="pct"/>
            <w:tcBorders>
              <w:top w:val="single" w:sz="6" w:space="0" w:color="000000"/>
              <w:left w:val="single" w:sz="6" w:space="0" w:color="000000"/>
              <w:right w:val="single" w:sz="6" w:space="0" w:color="000000"/>
            </w:tcBorders>
            <w:hideMark/>
          </w:tcPr>
          <w:p w:rsidR="00785D28" w:rsidRDefault="00785D28" w:rsidP="00785D28">
            <w:pPr>
              <w:pStyle w:val="a3"/>
            </w:pPr>
            <w:r>
              <w:t>Входной</w:t>
            </w:r>
          </w:p>
        </w:tc>
        <w:tc>
          <w:tcPr>
            <w:tcW w:w="1321" w:type="pct"/>
            <w:tcBorders>
              <w:top w:val="single" w:sz="6" w:space="0" w:color="000000"/>
              <w:left w:val="single" w:sz="6" w:space="0" w:color="000000"/>
              <w:right w:val="single" w:sz="6" w:space="0" w:color="000000"/>
            </w:tcBorders>
            <w:hideMark/>
          </w:tcPr>
          <w:p w:rsidR="00785D28" w:rsidRDefault="00785D28" w:rsidP="00785D28">
            <w:pPr>
              <w:pStyle w:val="a3"/>
            </w:pPr>
            <w:r>
              <w:t>Сентябрь-октябрь</w:t>
            </w:r>
          </w:p>
        </w:tc>
        <w:tc>
          <w:tcPr>
            <w:tcW w:w="1234" w:type="pct"/>
            <w:tcBorders>
              <w:top w:val="single" w:sz="6" w:space="0" w:color="000000"/>
              <w:left w:val="single" w:sz="6" w:space="0" w:color="000000"/>
              <w:right w:val="single" w:sz="6" w:space="0" w:color="000000"/>
            </w:tcBorders>
            <w:hideMark/>
          </w:tcPr>
          <w:p w:rsidR="00785D28" w:rsidRDefault="00785D28" w:rsidP="00785D28">
            <w:pPr>
              <w:pStyle w:val="a3"/>
            </w:pPr>
            <w:r>
              <w:t>4 класс</w:t>
            </w:r>
          </w:p>
        </w:tc>
      </w:tr>
      <w:tr w:rsidR="00785D28" w:rsidTr="00785D28">
        <w:tc>
          <w:tcPr>
            <w:tcW w:w="1344"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pPr>
            <w:r>
              <w:t>Проверка домашнего задания</w:t>
            </w:r>
          </w:p>
        </w:tc>
        <w:tc>
          <w:tcPr>
            <w:tcW w:w="1101"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pPr>
            <w:r>
              <w:t>Текущий</w:t>
            </w:r>
          </w:p>
        </w:tc>
        <w:tc>
          <w:tcPr>
            <w:tcW w:w="1321"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pPr>
            <w:r>
              <w:t>На каждом уроке</w:t>
            </w:r>
          </w:p>
        </w:tc>
        <w:tc>
          <w:tcPr>
            <w:tcW w:w="1234"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pPr>
            <w:r>
              <w:t>2-4-е классы</w:t>
            </w:r>
          </w:p>
        </w:tc>
      </w:tr>
      <w:tr w:rsidR="00785D28" w:rsidTr="00092829">
        <w:trPr>
          <w:trHeight w:val="219"/>
        </w:trPr>
        <w:tc>
          <w:tcPr>
            <w:tcW w:w="1344"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pPr>
            <w:r>
              <w:t>Словарный диктант</w:t>
            </w:r>
          </w:p>
        </w:tc>
        <w:tc>
          <w:tcPr>
            <w:tcW w:w="1101"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pPr>
            <w:r>
              <w:t>Текущий</w:t>
            </w:r>
          </w:p>
        </w:tc>
        <w:tc>
          <w:tcPr>
            <w:tcW w:w="1321"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pPr>
            <w:r>
              <w:t>По итогам изучения темы</w:t>
            </w:r>
          </w:p>
        </w:tc>
        <w:tc>
          <w:tcPr>
            <w:tcW w:w="1234" w:type="pct"/>
            <w:tcBorders>
              <w:top w:val="single" w:sz="6" w:space="0" w:color="000000"/>
              <w:left w:val="single" w:sz="6" w:space="0" w:color="000000"/>
              <w:bottom w:val="single" w:sz="6" w:space="0" w:color="000000"/>
              <w:right w:val="single" w:sz="6" w:space="0" w:color="000000"/>
            </w:tcBorders>
            <w:hideMark/>
          </w:tcPr>
          <w:p w:rsidR="00785D28" w:rsidRPr="00785D28" w:rsidRDefault="00785D28">
            <w:pPr>
              <w:rPr>
                <w:rFonts w:ascii="Times New Roman" w:hAnsi="Times New Roman" w:cs="Times New Roman"/>
                <w:sz w:val="24"/>
                <w:szCs w:val="24"/>
              </w:rPr>
            </w:pPr>
            <w:r w:rsidRPr="00785D28">
              <w:rPr>
                <w:rFonts w:ascii="Times New Roman" w:hAnsi="Times New Roman" w:cs="Times New Roman"/>
                <w:sz w:val="24"/>
                <w:szCs w:val="24"/>
              </w:rPr>
              <w:t>2-4-е классы</w:t>
            </w:r>
          </w:p>
        </w:tc>
      </w:tr>
      <w:tr w:rsidR="00785D28" w:rsidTr="00785D28">
        <w:tc>
          <w:tcPr>
            <w:tcW w:w="1344"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pPr>
            <w:r>
              <w:t>Контрольная работа</w:t>
            </w:r>
          </w:p>
        </w:tc>
        <w:tc>
          <w:tcPr>
            <w:tcW w:w="1101"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pPr>
            <w:r>
              <w:t>Тематический</w:t>
            </w:r>
          </w:p>
        </w:tc>
        <w:tc>
          <w:tcPr>
            <w:tcW w:w="1321"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pPr>
            <w:r>
              <w:t>По итогам освоения темы</w:t>
            </w:r>
          </w:p>
        </w:tc>
        <w:tc>
          <w:tcPr>
            <w:tcW w:w="1234" w:type="pct"/>
            <w:tcBorders>
              <w:top w:val="single" w:sz="6" w:space="0" w:color="000000"/>
              <w:left w:val="single" w:sz="6" w:space="0" w:color="000000"/>
              <w:bottom w:val="single" w:sz="6" w:space="0" w:color="000000"/>
              <w:right w:val="single" w:sz="6" w:space="0" w:color="000000"/>
            </w:tcBorders>
            <w:hideMark/>
          </w:tcPr>
          <w:p w:rsidR="00785D28" w:rsidRPr="00785D28" w:rsidRDefault="00785D28">
            <w:pPr>
              <w:rPr>
                <w:rFonts w:ascii="Times New Roman" w:hAnsi="Times New Roman" w:cs="Times New Roman"/>
                <w:sz w:val="24"/>
                <w:szCs w:val="24"/>
              </w:rPr>
            </w:pPr>
            <w:r w:rsidRPr="00785D28">
              <w:rPr>
                <w:rFonts w:ascii="Times New Roman" w:hAnsi="Times New Roman" w:cs="Times New Roman"/>
                <w:sz w:val="24"/>
                <w:szCs w:val="24"/>
              </w:rPr>
              <w:t>2-4-е классы</w:t>
            </w:r>
          </w:p>
        </w:tc>
      </w:tr>
      <w:tr w:rsidR="00785D28" w:rsidTr="00092829">
        <w:trPr>
          <w:trHeight w:val="339"/>
        </w:trPr>
        <w:tc>
          <w:tcPr>
            <w:tcW w:w="1344"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pPr>
            <w:r>
              <w:t>Итоговая контрольная работа</w:t>
            </w:r>
          </w:p>
        </w:tc>
        <w:tc>
          <w:tcPr>
            <w:tcW w:w="1101"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pPr>
            <w:r>
              <w:t>Промежуточный</w:t>
            </w:r>
          </w:p>
        </w:tc>
        <w:tc>
          <w:tcPr>
            <w:tcW w:w="1321" w:type="pct"/>
            <w:tcBorders>
              <w:top w:val="single" w:sz="6" w:space="0" w:color="000000"/>
              <w:left w:val="single" w:sz="6" w:space="0" w:color="000000"/>
              <w:bottom w:val="single" w:sz="6" w:space="0" w:color="000000"/>
              <w:right w:val="single" w:sz="6" w:space="0" w:color="000000"/>
            </w:tcBorders>
            <w:hideMark/>
          </w:tcPr>
          <w:p w:rsidR="00785D28" w:rsidRDefault="00785D28" w:rsidP="00785D28">
            <w:pPr>
              <w:pStyle w:val="a3"/>
            </w:pPr>
            <w:r>
              <w:t>В конце учебного года</w:t>
            </w:r>
          </w:p>
        </w:tc>
        <w:tc>
          <w:tcPr>
            <w:tcW w:w="1234" w:type="pct"/>
            <w:tcBorders>
              <w:top w:val="single" w:sz="6" w:space="0" w:color="000000"/>
              <w:left w:val="single" w:sz="6" w:space="0" w:color="000000"/>
              <w:bottom w:val="single" w:sz="6" w:space="0" w:color="000000"/>
              <w:right w:val="single" w:sz="6" w:space="0" w:color="000000"/>
            </w:tcBorders>
            <w:hideMark/>
          </w:tcPr>
          <w:p w:rsidR="00785D28" w:rsidRPr="00785D28" w:rsidRDefault="00785D28">
            <w:pPr>
              <w:rPr>
                <w:rFonts w:ascii="Times New Roman" w:hAnsi="Times New Roman" w:cs="Times New Roman"/>
                <w:sz w:val="24"/>
                <w:szCs w:val="24"/>
              </w:rPr>
            </w:pPr>
            <w:r w:rsidRPr="00785D28">
              <w:rPr>
                <w:rFonts w:ascii="Times New Roman" w:hAnsi="Times New Roman" w:cs="Times New Roman"/>
                <w:sz w:val="24"/>
                <w:szCs w:val="24"/>
              </w:rPr>
              <w:t>2-4-е классы</w:t>
            </w:r>
          </w:p>
        </w:tc>
      </w:tr>
    </w:tbl>
    <w:p w:rsidR="00092829" w:rsidRDefault="00092829" w:rsidP="0022729A">
      <w:pPr>
        <w:rPr>
          <w:rFonts w:ascii="Times New Roman" w:hAnsi="Times New Roman" w:cs="Times New Roman"/>
          <w:sz w:val="24"/>
          <w:szCs w:val="24"/>
        </w:rPr>
      </w:pPr>
    </w:p>
    <w:p w:rsidR="00092829" w:rsidRPr="00092829" w:rsidRDefault="00092829" w:rsidP="00092829">
      <w:pPr>
        <w:rPr>
          <w:rFonts w:ascii="Times New Roman" w:hAnsi="Times New Roman" w:cs="Times New Roman"/>
          <w:sz w:val="24"/>
          <w:szCs w:val="24"/>
        </w:rPr>
      </w:pPr>
    </w:p>
    <w:p w:rsidR="00B83112" w:rsidRDefault="00B83112" w:rsidP="00092829">
      <w:pPr>
        <w:pStyle w:val="a6"/>
        <w:spacing w:before="60" w:line="312" w:lineRule="auto"/>
        <w:ind w:left="0" w:right="139" w:firstLine="0"/>
        <w:rPr>
          <w:sz w:val="24"/>
          <w:szCs w:val="24"/>
        </w:rPr>
      </w:pPr>
    </w:p>
    <w:sectPr w:rsidR="00B83112" w:rsidSect="001B7C13">
      <w:pgSz w:w="11910" w:h="16840"/>
      <w:pgMar w:top="1340" w:right="708" w:bottom="940" w:left="1417" w:header="0" w:footer="75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B79" w:rsidRDefault="00324B79" w:rsidP="001B7C13">
      <w:pPr>
        <w:spacing w:after="0" w:line="240" w:lineRule="auto"/>
      </w:pPr>
      <w:r>
        <w:separator/>
      </w:r>
    </w:p>
  </w:endnote>
  <w:endnote w:type="continuationSeparator" w:id="1">
    <w:p w:rsidR="00324B79" w:rsidRDefault="00324B79" w:rsidP="001B7C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B79" w:rsidRDefault="00324B79" w:rsidP="001B7C13">
      <w:pPr>
        <w:spacing w:after="0" w:line="240" w:lineRule="auto"/>
      </w:pPr>
      <w:r>
        <w:separator/>
      </w:r>
    </w:p>
  </w:footnote>
  <w:footnote w:type="continuationSeparator" w:id="1">
    <w:p w:rsidR="00324B79" w:rsidRDefault="00324B79" w:rsidP="001B7C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15267"/>
    <w:multiLevelType w:val="multilevel"/>
    <w:tmpl w:val="155CD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CC0B0E"/>
    <w:multiLevelType w:val="multilevel"/>
    <w:tmpl w:val="715C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5B08C8"/>
    <w:multiLevelType w:val="hybridMultilevel"/>
    <w:tmpl w:val="1884CE08"/>
    <w:lvl w:ilvl="0" w:tplc="8488D5DC">
      <w:start w:val="1"/>
      <w:numFmt w:val="decimal"/>
      <w:lvlText w:val="%1)"/>
      <w:lvlJc w:val="left"/>
      <w:pPr>
        <w:ind w:left="995"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D696DE40">
      <w:numFmt w:val="bullet"/>
      <w:lvlText w:val="•"/>
      <w:lvlJc w:val="left"/>
      <w:pPr>
        <w:ind w:left="1878" w:hanging="286"/>
      </w:pPr>
      <w:rPr>
        <w:lang w:val="ru-RU" w:eastAsia="en-US" w:bidi="ar-SA"/>
      </w:rPr>
    </w:lvl>
    <w:lvl w:ilvl="2" w:tplc="DB9819B6">
      <w:numFmt w:val="bullet"/>
      <w:lvlText w:val="•"/>
      <w:lvlJc w:val="left"/>
      <w:pPr>
        <w:ind w:left="2756" w:hanging="286"/>
      </w:pPr>
      <w:rPr>
        <w:lang w:val="ru-RU" w:eastAsia="en-US" w:bidi="ar-SA"/>
      </w:rPr>
    </w:lvl>
    <w:lvl w:ilvl="3" w:tplc="B5CE340E">
      <w:numFmt w:val="bullet"/>
      <w:lvlText w:val="•"/>
      <w:lvlJc w:val="left"/>
      <w:pPr>
        <w:ind w:left="3634" w:hanging="286"/>
      </w:pPr>
      <w:rPr>
        <w:lang w:val="ru-RU" w:eastAsia="en-US" w:bidi="ar-SA"/>
      </w:rPr>
    </w:lvl>
    <w:lvl w:ilvl="4" w:tplc="65C82F16">
      <w:numFmt w:val="bullet"/>
      <w:lvlText w:val="•"/>
      <w:lvlJc w:val="left"/>
      <w:pPr>
        <w:ind w:left="4512" w:hanging="286"/>
      </w:pPr>
      <w:rPr>
        <w:lang w:val="ru-RU" w:eastAsia="en-US" w:bidi="ar-SA"/>
      </w:rPr>
    </w:lvl>
    <w:lvl w:ilvl="5" w:tplc="E44E29A2">
      <w:numFmt w:val="bullet"/>
      <w:lvlText w:val="•"/>
      <w:lvlJc w:val="left"/>
      <w:pPr>
        <w:ind w:left="5390" w:hanging="286"/>
      </w:pPr>
      <w:rPr>
        <w:lang w:val="ru-RU" w:eastAsia="en-US" w:bidi="ar-SA"/>
      </w:rPr>
    </w:lvl>
    <w:lvl w:ilvl="6" w:tplc="9B188646">
      <w:numFmt w:val="bullet"/>
      <w:lvlText w:val="•"/>
      <w:lvlJc w:val="left"/>
      <w:pPr>
        <w:ind w:left="6268" w:hanging="286"/>
      </w:pPr>
      <w:rPr>
        <w:lang w:val="ru-RU" w:eastAsia="en-US" w:bidi="ar-SA"/>
      </w:rPr>
    </w:lvl>
    <w:lvl w:ilvl="7" w:tplc="C7D01680">
      <w:numFmt w:val="bullet"/>
      <w:lvlText w:val="•"/>
      <w:lvlJc w:val="left"/>
      <w:pPr>
        <w:ind w:left="7146" w:hanging="286"/>
      </w:pPr>
      <w:rPr>
        <w:lang w:val="ru-RU" w:eastAsia="en-US" w:bidi="ar-SA"/>
      </w:rPr>
    </w:lvl>
    <w:lvl w:ilvl="8" w:tplc="75E2BB36">
      <w:numFmt w:val="bullet"/>
      <w:lvlText w:val="•"/>
      <w:lvlJc w:val="left"/>
      <w:pPr>
        <w:ind w:left="8025" w:hanging="286"/>
      </w:pPr>
      <w:rPr>
        <w:lang w:val="ru-RU" w:eastAsia="en-US" w:bidi="ar-SA"/>
      </w:rPr>
    </w:lvl>
  </w:abstractNum>
  <w:abstractNum w:abstractNumId="3">
    <w:nsid w:val="071D2626"/>
    <w:multiLevelType w:val="hybridMultilevel"/>
    <w:tmpl w:val="5868167C"/>
    <w:lvl w:ilvl="0" w:tplc="0B168564">
      <w:start w:val="1"/>
      <w:numFmt w:val="decimal"/>
      <w:lvlText w:val="%1)"/>
      <w:lvlJc w:val="left"/>
      <w:pPr>
        <w:ind w:left="106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D904F26C">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B58C73DA">
      <w:numFmt w:val="bullet"/>
      <w:lvlText w:val="•"/>
      <w:lvlJc w:val="left"/>
      <w:pPr>
        <w:ind w:left="2029" w:hanging="286"/>
      </w:pPr>
      <w:rPr>
        <w:lang w:val="ru-RU" w:eastAsia="en-US" w:bidi="ar-SA"/>
      </w:rPr>
    </w:lvl>
    <w:lvl w:ilvl="3" w:tplc="F4947AD6">
      <w:numFmt w:val="bullet"/>
      <w:lvlText w:val="•"/>
      <w:lvlJc w:val="left"/>
      <w:pPr>
        <w:ind w:left="2998" w:hanging="286"/>
      </w:pPr>
      <w:rPr>
        <w:lang w:val="ru-RU" w:eastAsia="en-US" w:bidi="ar-SA"/>
      </w:rPr>
    </w:lvl>
    <w:lvl w:ilvl="4" w:tplc="E91A4D2C">
      <w:numFmt w:val="bullet"/>
      <w:lvlText w:val="•"/>
      <w:lvlJc w:val="left"/>
      <w:pPr>
        <w:ind w:left="3967" w:hanging="286"/>
      </w:pPr>
      <w:rPr>
        <w:lang w:val="ru-RU" w:eastAsia="en-US" w:bidi="ar-SA"/>
      </w:rPr>
    </w:lvl>
    <w:lvl w:ilvl="5" w:tplc="EBAA950C">
      <w:numFmt w:val="bullet"/>
      <w:lvlText w:val="•"/>
      <w:lvlJc w:val="left"/>
      <w:pPr>
        <w:ind w:left="4936" w:hanging="286"/>
      </w:pPr>
      <w:rPr>
        <w:lang w:val="ru-RU" w:eastAsia="en-US" w:bidi="ar-SA"/>
      </w:rPr>
    </w:lvl>
    <w:lvl w:ilvl="6" w:tplc="95509F78">
      <w:numFmt w:val="bullet"/>
      <w:lvlText w:val="•"/>
      <w:lvlJc w:val="left"/>
      <w:pPr>
        <w:ind w:left="5905" w:hanging="286"/>
      </w:pPr>
      <w:rPr>
        <w:lang w:val="ru-RU" w:eastAsia="en-US" w:bidi="ar-SA"/>
      </w:rPr>
    </w:lvl>
    <w:lvl w:ilvl="7" w:tplc="66EC0584">
      <w:numFmt w:val="bullet"/>
      <w:lvlText w:val="•"/>
      <w:lvlJc w:val="left"/>
      <w:pPr>
        <w:ind w:left="6874" w:hanging="286"/>
      </w:pPr>
      <w:rPr>
        <w:lang w:val="ru-RU" w:eastAsia="en-US" w:bidi="ar-SA"/>
      </w:rPr>
    </w:lvl>
    <w:lvl w:ilvl="8" w:tplc="0FB88D2E">
      <w:numFmt w:val="bullet"/>
      <w:lvlText w:val="•"/>
      <w:lvlJc w:val="left"/>
      <w:pPr>
        <w:ind w:left="7843" w:hanging="286"/>
      </w:pPr>
      <w:rPr>
        <w:lang w:val="ru-RU" w:eastAsia="en-US" w:bidi="ar-SA"/>
      </w:rPr>
    </w:lvl>
  </w:abstractNum>
  <w:abstractNum w:abstractNumId="4">
    <w:nsid w:val="12A8649B"/>
    <w:multiLevelType w:val="hybridMultilevel"/>
    <w:tmpl w:val="C8A044D4"/>
    <w:lvl w:ilvl="0" w:tplc="E4B2147C">
      <w:start w:val="1"/>
      <w:numFmt w:val="decimal"/>
      <w:lvlText w:val="%1)"/>
      <w:lvlJc w:val="left"/>
      <w:pPr>
        <w:ind w:left="1014"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F60D168">
      <w:numFmt w:val="bullet"/>
      <w:lvlText w:val="•"/>
      <w:lvlJc w:val="left"/>
      <w:pPr>
        <w:ind w:left="1896" w:hanging="305"/>
      </w:pPr>
      <w:rPr>
        <w:lang w:val="ru-RU" w:eastAsia="en-US" w:bidi="ar-SA"/>
      </w:rPr>
    </w:lvl>
    <w:lvl w:ilvl="2" w:tplc="354E81F8">
      <w:numFmt w:val="bullet"/>
      <w:lvlText w:val="•"/>
      <w:lvlJc w:val="left"/>
      <w:pPr>
        <w:ind w:left="2772" w:hanging="305"/>
      </w:pPr>
      <w:rPr>
        <w:lang w:val="ru-RU" w:eastAsia="en-US" w:bidi="ar-SA"/>
      </w:rPr>
    </w:lvl>
    <w:lvl w:ilvl="3" w:tplc="6D22139E">
      <w:numFmt w:val="bullet"/>
      <w:lvlText w:val="•"/>
      <w:lvlJc w:val="left"/>
      <w:pPr>
        <w:ind w:left="3648" w:hanging="305"/>
      </w:pPr>
      <w:rPr>
        <w:lang w:val="ru-RU" w:eastAsia="en-US" w:bidi="ar-SA"/>
      </w:rPr>
    </w:lvl>
    <w:lvl w:ilvl="4" w:tplc="107830AC">
      <w:numFmt w:val="bullet"/>
      <w:lvlText w:val="•"/>
      <w:lvlJc w:val="left"/>
      <w:pPr>
        <w:ind w:left="4524" w:hanging="305"/>
      </w:pPr>
      <w:rPr>
        <w:lang w:val="ru-RU" w:eastAsia="en-US" w:bidi="ar-SA"/>
      </w:rPr>
    </w:lvl>
    <w:lvl w:ilvl="5" w:tplc="82FC860C">
      <w:numFmt w:val="bullet"/>
      <w:lvlText w:val="•"/>
      <w:lvlJc w:val="left"/>
      <w:pPr>
        <w:ind w:left="5400" w:hanging="305"/>
      </w:pPr>
      <w:rPr>
        <w:lang w:val="ru-RU" w:eastAsia="en-US" w:bidi="ar-SA"/>
      </w:rPr>
    </w:lvl>
    <w:lvl w:ilvl="6" w:tplc="F02EA94E">
      <w:numFmt w:val="bullet"/>
      <w:lvlText w:val="•"/>
      <w:lvlJc w:val="left"/>
      <w:pPr>
        <w:ind w:left="6276" w:hanging="305"/>
      </w:pPr>
      <w:rPr>
        <w:lang w:val="ru-RU" w:eastAsia="en-US" w:bidi="ar-SA"/>
      </w:rPr>
    </w:lvl>
    <w:lvl w:ilvl="7" w:tplc="BFFEF270">
      <w:numFmt w:val="bullet"/>
      <w:lvlText w:val="•"/>
      <w:lvlJc w:val="left"/>
      <w:pPr>
        <w:ind w:left="7152" w:hanging="305"/>
      </w:pPr>
      <w:rPr>
        <w:lang w:val="ru-RU" w:eastAsia="en-US" w:bidi="ar-SA"/>
      </w:rPr>
    </w:lvl>
    <w:lvl w:ilvl="8" w:tplc="76562130">
      <w:numFmt w:val="bullet"/>
      <w:lvlText w:val="•"/>
      <w:lvlJc w:val="left"/>
      <w:pPr>
        <w:ind w:left="8029" w:hanging="305"/>
      </w:pPr>
      <w:rPr>
        <w:lang w:val="ru-RU" w:eastAsia="en-US" w:bidi="ar-SA"/>
      </w:rPr>
    </w:lvl>
  </w:abstractNum>
  <w:abstractNum w:abstractNumId="5">
    <w:nsid w:val="1C3B27E9"/>
    <w:multiLevelType w:val="hybridMultilevel"/>
    <w:tmpl w:val="A2DEA64E"/>
    <w:lvl w:ilvl="0" w:tplc="AE2407A4">
      <w:start w:val="1"/>
      <w:numFmt w:val="decimal"/>
      <w:lvlText w:val="%1)"/>
      <w:lvlJc w:val="left"/>
      <w:pPr>
        <w:ind w:left="995"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9E2464AC">
      <w:numFmt w:val="bullet"/>
      <w:lvlText w:val="•"/>
      <w:lvlJc w:val="left"/>
      <w:pPr>
        <w:ind w:left="1878" w:hanging="286"/>
      </w:pPr>
      <w:rPr>
        <w:lang w:val="ru-RU" w:eastAsia="en-US" w:bidi="ar-SA"/>
      </w:rPr>
    </w:lvl>
    <w:lvl w:ilvl="2" w:tplc="877E6258">
      <w:numFmt w:val="bullet"/>
      <w:lvlText w:val="•"/>
      <w:lvlJc w:val="left"/>
      <w:pPr>
        <w:ind w:left="2756" w:hanging="286"/>
      </w:pPr>
      <w:rPr>
        <w:lang w:val="ru-RU" w:eastAsia="en-US" w:bidi="ar-SA"/>
      </w:rPr>
    </w:lvl>
    <w:lvl w:ilvl="3" w:tplc="2794B450">
      <w:numFmt w:val="bullet"/>
      <w:lvlText w:val="•"/>
      <w:lvlJc w:val="left"/>
      <w:pPr>
        <w:ind w:left="3634" w:hanging="286"/>
      </w:pPr>
      <w:rPr>
        <w:lang w:val="ru-RU" w:eastAsia="en-US" w:bidi="ar-SA"/>
      </w:rPr>
    </w:lvl>
    <w:lvl w:ilvl="4" w:tplc="D38C2932">
      <w:numFmt w:val="bullet"/>
      <w:lvlText w:val="•"/>
      <w:lvlJc w:val="left"/>
      <w:pPr>
        <w:ind w:left="4512" w:hanging="286"/>
      </w:pPr>
      <w:rPr>
        <w:lang w:val="ru-RU" w:eastAsia="en-US" w:bidi="ar-SA"/>
      </w:rPr>
    </w:lvl>
    <w:lvl w:ilvl="5" w:tplc="CE649018">
      <w:numFmt w:val="bullet"/>
      <w:lvlText w:val="•"/>
      <w:lvlJc w:val="left"/>
      <w:pPr>
        <w:ind w:left="5390" w:hanging="286"/>
      </w:pPr>
      <w:rPr>
        <w:lang w:val="ru-RU" w:eastAsia="en-US" w:bidi="ar-SA"/>
      </w:rPr>
    </w:lvl>
    <w:lvl w:ilvl="6" w:tplc="520E4380">
      <w:numFmt w:val="bullet"/>
      <w:lvlText w:val="•"/>
      <w:lvlJc w:val="left"/>
      <w:pPr>
        <w:ind w:left="6268" w:hanging="286"/>
      </w:pPr>
      <w:rPr>
        <w:lang w:val="ru-RU" w:eastAsia="en-US" w:bidi="ar-SA"/>
      </w:rPr>
    </w:lvl>
    <w:lvl w:ilvl="7" w:tplc="18549A94">
      <w:numFmt w:val="bullet"/>
      <w:lvlText w:val="•"/>
      <w:lvlJc w:val="left"/>
      <w:pPr>
        <w:ind w:left="7146" w:hanging="286"/>
      </w:pPr>
      <w:rPr>
        <w:lang w:val="ru-RU" w:eastAsia="en-US" w:bidi="ar-SA"/>
      </w:rPr>
    </w:lvl>
    <w:lvl w:ilvl="8" w:tplc="88245FEE">
      <w:numFmt w:val="bullet"/>
      <w:lvlText w:val="•"/>
      <w:lvlJc w:val="left"/>
      <w:pPr>
        <w:ind w:left="8025" w:hanging="286"/>
      </w:pPr>
      <w:rPr>
        <w:lang w:val="ru-RU" w:eastAsia="en-US" w:bidi="ar-SA"/>
      </w:rPr>
    </w:lvl>
  </w:abstractNum>
  <w:abstractNum w:abstractNumId="6">
    <w:nsid w:val="1D910B78"/>
    <w:multiLevelType w:val="hybridMultilevel"/>
    <w:tmpl w:val="54B4D0B4"/>
    <w:lvl w:ilvl="0" w:tplc="257C7B34">
      <w:start w:val="1"/>
      <w:numFmt w:val="decimal"/>
      <w:lvlText w:val="%1."/>
      <w:lvlJc w:val="left"/>
      <w:pPr>
        <w:ind w:left="107"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F8E86F8A">
      <w:start w:val="1"/>
      <w:numFmt w:val="decimal"/>
      <w:lvlText w:val="%2)"/>
      <w:lvlJc w:val="left"/>
      <w:pPr>
        <w:ind w:left="107"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2" w:tplc="91980EFE">
      <w:numFmt w:val="bullet"/>
      <w:lvlText w:val="•"/>
      <w:lvlJc w:val="left"/>
      <w:pPr>
        <w:ind w:left="2003" w:hanging="269"/>
      </w:pPr>
      <w:rPr>
        <w:lang w:val="ru-RU" w:eastAsia="en-US" w:bidi="ar-SA"/>
      </w:rPr>
    </w:lvl>
    <w:lvl w:ilvl="3" w:tplc="81AE8422">
      <w:numFmt w:val="bullet"/>
      <w:lvlText w:val="•"/>
      <w:lvlJc w:val="left"/>
      <w:pPr>
        <w:ind w:left="2955" w:hanging="269"/>
      </w:pPr>
      <w:rPr>
        <w:lang w:val="ru-RU" w:eastAsia="en-US" w:bidi="ar-SA"/>
      </w:rPr>
    </w:lvl>
    <w:lvl w:ilvl="4" w:tplc="725E241E">
      <w:numFmt w:val="bullet"/>
      <w:lvlText w:val="•"/>
      <w:lvlJc w:val="left"/>
      <w:pPr>
        <w:ind w:left="3907" w:hanging="269"/>
      </w:pPr>
      <w:rPr>
        <w:lang w:val="ru-RU" w:eastAsia="en-US" w:bidi="ar-SA"/>
      </w:rPr>
    </w:lvl>
    <w:lvl w:ilvl="5" w:tplc="1E502468">
      <w:numFmt w:val="bullet"/>
      <w:lvlText w:val="•"/>
      <w:lvlJc w:val="left"/>
      <w:pPr>
        <w:ind w:left="4859" w:hanging="269"/>
      </w:pPr>
      <w:rPr>
        <w:lang w:val="ru-RU" w:eastAsia="en-US" w:bidi="ar-SA"/>
      </w:rPr>
    </w:lvl>
    <w:lvl w:ilvl="6" w:tplc="18BC40E2">
      <w:numFmt w:val="bullet"/>
      <w:lvlText w:val="•"/>
      <w:lvlJc w:val="left"/>
      <w:pPr>
        <w:ind w:left="5810" w:hanging="269"/>
      </w:pPr>
      <w:rPr>
        <w:lang w:val="ru-RU" w:eastAsia="en-US" w:bidi="ar-SA"/>
      </w:rPr>
    </w:lvl>
    <w:lvl w:ilvl="7" w:tplc="884E8CCA">
      <w:numFmt w:val="bullet"/>
      <w:lvlText w:val="•"/>
      <w:lvlJc w:val="left"/>
      <w:pPr>
        <w:ind w:left="6762" w:hanging="269"/>
      </w:pPr>
      <w:rPr>
        <w:lang w:val="ru-RU" w:eastAsia="en-US" w:bidi="ar-SA"/>
      </w:rPr>
    </w:lvl>
    <w:lvl w:ilvl="8" w:tplc="BB02EB10">
      <w:numFmt w:val="bullet"/>
      <w:lvlText w:val="•"/>
      <w:lvlJc w:val="left"/>
      <w:pPr>
        <w:ind w:left="7714" w:hanging="269"/>
      </w:pPr>
      <w:rPr>
        <w:lang w:val="ru-RU" w:eastAsia="en-US" w:bidi="ar-SA"/>
      </w:rPr>
    </w:lvl>
  </w:abstractNum>
  <w:abstractNum w:abstractNumId="7">
    <w:nsid w:val="1DEA5473"/>
    <w:multiLevelType w:val="hybridMultilevel"/>
    <w:tmpl w:val="1FA2E6BA"/>
    <w:lvl w:ilvl="0" w:tplc="F92245E8">
      <w:numFmt w:val="bullet"/>
      <w:lvlText w:val="-"/>
      <w:lvlJc w:val="left"/>
      <w:pPr>
        <w:ind w:left="547" w:hanging="147"/>
      </w:pPr>
      <w:rPr>
        <w:rFonts w:ascii="Times New Roman" w:eastAsia="Times New Roman" w:hAnsi="Times New Roman" w:cs="Times New Roman" w:hint="default"/>
        <w:b w:val="0"/>
        <w:bCs w:val="0"/>
        <w:i w:val="0"/>
        <w:iCs w:val="0"/>
        <w:spacing w:val="0"/>
        <w:w w:val="97"/>
        <w:sz w:val="24"/>
        <w:szCs w:val="24"/>
        <w:lang w:val="ru-RU" w:eastAsia="en-US" w:bidi="ar-SA"/>
      </w:rPr>
    </w:lvl>
    <w:lvl w:ilvl="1" w:tplc="6C7C2E32">
      <w:numFmt w:val="bullet"/>
      <w:lvlText w:val=""/>
      <w:lvlJc w:val="left"/>
      <w:pPr>
        <w:ind w:left="1147" w:hanging="360"/>
      </w:pPr>
      <w:rPr>
        <w:rFonts w:ascii="Symbol" w:eastAsia="Symbol" w:hAnsi="Symbol" w:cs="Symbol" w:hint="default"/>
        <w:b w:val="0"/>
        <w:bCs w:val="0"/>
        <w:i w:val="0"/>
        <w:iCs w:val="0"/>
        <w:spacing w:val="0"/>
        <w:w w:val="100"/>
        <w:sz w:val="24"/>
        <w:szCs w:val="24"/>
        <w:lang w:val="ru-RU" w:eastAsia="en-US" w:bidi="ar-SA"/>
      </w:rPr>
    </w:lvl>
    <w:lvl w:ilvl="2" w:tplc="976C8904">
      <w:numFmt w:val="bullet"/>
      <w:lvlText w:val="•"/>
      <w:lvlJc w:val="left"/>
      <w:pPr>
        <w:ind w:left="2131" w:hanging="360"/>
      </w:pPr>
      <w:rPr>
        <w:rFonts w:hint="default"/>
        <w:lang w:val="ru-RU" w:eastAsia="en-US" w:bidi="ar-SA"/>
      </w:rPr>
    </w:lvl>
    <w:lvl w:ilvl="3" w:tplc="CC2AEE16">
      <w:numFmt w:val="bullet"/>
      <w:lvlText w:val="•"/>
      <w:lvlJc w:val="left"/>
      <w:pPr>
        <w:ind w:left="3123" w:hanging="360"/>
      </w:pPr>
      <w:rPr>
        <w:rFonts w:hint="default"/>
        <w:lang w:val="ru-RU" w:eastAsia="en-US" w:bidi="ar-SA"/>
      </w:rPr>
    </w:lvl>
    <w:lvl w:ilvl="4" w:tplc="8AC89BD0">
      <w:numFmt w:val="bullet"/>
      <w:lvlText w:val="•"/>
      <w:lvlJc w:val="left"/>
      <w:pPr>
        <w:ind w:left="4115" w:hanging="360"/>
      </w:pPr>
      <w:rPr>
        <w:rFonts w:hint="default"/>
        <w:lang w:val="ru-RU" w:eastAsia="en-US" w:bidi="ar-SA"/>
      </w:rPr>
    </w:lvl>
    <w:lvl w:ilvl="5" w:tplc="07DC06D6">
      <w:numFmt w:val="bullet"/>
      <w:lvlText w:val="•"/>
      <w:lvlJc w:val="left"/>
      <w:pPr>
        <w:ind w:left="5106" w:hanging="360"/>
      </w:pPr>
      <w:rPr>
        <w:rFonts w:hint="default"/>
        <w:lang w:val="ru-RU" w:eastAsia="en-US" w:bidi="ar-SA"/>
      </w:rPr>
    </w:lvl>
    <w:lvl w:ilvl="6" w:tplc="A7FC0A08">
      <w:numFmt w:val="bullet"/>
      <w:lvlText w:val="•"/>
      <w:lvlJc w:val="left"/>
      <w:pPr>
        <w:ind w:left="6098" w:hanging="360"/>
      </w:pPr>
      <w:rPr>
        <w:rFonts w:hint="default"/>
        <w:lang w:val="ru-RU" w:eastAsia="en-US" w:bidi="ar-SA"/>
      </w:rPr>
    </w:lvl>
    <w:lvl w:ilvl="7" w:tplc="1FAA1214">
      <w:numFmt w:val="bullet"/>
      <w:lvlText w:val="•"/>
      <w:lvlJc w:val="left"/>
      <w:pPr>
        <w:ind w:left="7090" w:hanging="360"/>
      </w:pPr>
      <w:rPr>
        <w:rFonts w:hint="default"/>
        <w:lang w:val="ru-RU" w:eastAsia="en-US" w:bidi="ar-SA"/>
      </w:rPr>
    </w:lvl>
    <w:lvl w:ilvl="8" w:tplc="E606F08A">
      <w:numFmt w:val="bullet"/>
      <w:lvlText w:val="•"/>
      <w:lvlJc w:val="left"/>
      <w:pPr>
        <w:ind w:left="8081" w:hanging="360"/>
      </w:pPr>
      <w:rPr>
        <w:rFonts w:hint="default"/>
        <w:lang w:val="ru-RU" w:eastAsia="en-US" w:bidi="ar-SA"/>
      </w:rPr>
    </w:lvl>
  </w:abstractNum>
  <w:abstractNum w:abstractNumId="8">
    <w:nsid w:val="212D01F4"/>
    <w:multiLevelType w:val="hybridMultilevel"/>
    <w:tmpl w:val="30407C4E"/>
    <w:lvl w:ilvl="0" w:tplc="4BBE4450">
      <w:start w:val="1"/>
      <w:numFmt w:val="decimal"/>
      <w:lvlText w:val="%1."/>
      <w:lvlJc w:val="left"/>
      <w:pPr>
        <w:ind w:left="391"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1302A8D2">
      <w:numFmt w:val="bullet"/>
      <w:lvlText w:val="•"/>
      <w:lvlJc w:val="left"/>
      <w:pPr>
        <w:ind w:left="1147" w:hanging="286"/>
      </w:pPr>
      <w:rPr>
        <w:lang w:val="ru-RU" w:eastAsia="en-US" w:bidi="ar-SA"/>
      </w:rPr>
    </w:lvl>
    <w:lvl w:ilvl="2" w:tplc="229052C4">
      <w:numFmt w:val="bullet"/>
      <w:lvlText w:val="•"/>
      <w:lvlJc w:val="left"/>
      <w:pPr>
        <w:ind w:left="1894" w:hanging="286"/>
      </w:pPr>
      <w:rPr>
        <w:lang w:val="ru-RU" w:eastAsia="en-US" w:bidi="ar-SA"/>
      </w:rPr>
    </w:lvl>
    <w:lvl w:ilvl="3" w:tplc="942842F2">
      <w:numFmt w:val="bullet"/>
      <w:lvlText w:val="•"/>
      <w:lvlJc w:val="left"/>
      <w:pPr>
        <w:ind w:left="2641" w:hanging="286"/>
      </w:pPr>
      <w:rPr>
        <w:lang w:val="ru-RU" w:eastAsia="en-US" w:bidi="ar-SA"/>
      </w:rPr>
    </w:lvl>
    <w:lvl w:ilvl="4" w:tplc="A0B860FC">
      <w:numFmt w:val="bullet"/>
      <w:lvlText w:val="•"/>
      <w:lvlJc w:val="left"/>
      <w:pPr>
        <w:ind w:left="3388" w:hanging="286"/>
      </w:pPr>
      <w:rPr>
        <w:lang w:val="ru-RU" w:eastAsia="en-US" w:bidi="ar-SA"/>
      </w:rPr>
    </w:lvl>
    <w:lvl w:ilvl="5" w:tplc="015683EC">
      <w:numFmt w:val="bullet"/>
      <w:lvlText w:val="•"/>
      <w:lvlJc w:val="left"/>
      <w:pPr>
        <w:ind w:left="4135" w:hanging="286"/>
      </w:pPr>
      <w:rPr>
        <w:lang w:val="ru-RU" w:eastAsia="en-US" w:bidi="ar-SA"/>
      </w:rPr>
    </w:lvl>
    <w:lvl w:ilvl="6" w:tplc="64766BBA">
      <w:numFmt w:val="bullet"/>
      <w:lvlText w:val="•"/>
      <w:lvlJc w:val="left"/>
      <w:pPr>
        <w:ind w:left="4882" w:hanging="286"/>
      </w:pPr>
      <w:rPr>
        <w:lang w:val="ru-RU" w:eastAsia="en-US" w:bidi="ar-SA"/>
      </w:rPr>
    </w:lvl>
    <w:lvl w:ilvl="7" w:tplc="33E8D980">
      <w:numFmt w:val="bullet"/>
      <w:lvlText w:val="•"/>
      <w:lvlJc w:val="left"/>
      <w:pPr>
        <w:ind w:left="5629" w:hanging="286"/>
      </w:pPr>
      <w:rPr>
        <w:lang w:val="ru-RU" w:eastAsia="en-US" w:bidi="ar-SA"/>
      </w:rPr>
    </w:lvl>
    <w:lvl w:ilvl="8" w:tplc="C3A4143E">
      <w:numFmt w:val="bullet"/>
      <w:lvlText w:val="•"/>
      <w:lvlJc w:val="left"/>
      <w:pPr>
        <w:ind w:left="6376" w:hanging="286"/>
      </w:pPr>
      <w:rPr>
        <w:lang w:val="ru-RU" w:eastAsia="en-US" w:bidi="ar-SA"/>
      </w:rPr>
    </w:lvl>
  </w:abstractNum>
  <w:abstractNum w:abstractNumId="9">
    <w:nsid w:val="221F2B86"/>
    <w:multiLevelType w:val="hybridMultilevel"/>
    <w:tmpl w:val="D55CB670"/>
    <w:lvl w:ilvl="0" w:tplc="812E37CA">
      <w:start w:val="1"/>
      <w:numFmt w:val="decimal"/>
      <w:lvlText w:val="%1)"/>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C3DED3E2">
      <w:numFmt w:val="bullet"/>
      <w:lvlText w:val="•"/>
      <w:lvlJc w:val="left"/>
      <w:pPr>
        <w:ind w:left="978" w:hanging="286"/>
      </w:pPr>
      <w:rPr>
        <w:lang w:val="ru-RU" w:eastAsia="en-US" w:bidi="ar-SA"/>
      </w:rPr>
    </w:lvl>
    <w:lvl w:ilvl="2" w:tplc="20FEF356">
      <w:numFmt w:val="bullet"/>
      <w:lvlText w:val="•"/>
      <w:lvlJc w:val="left"/>
      <w:pPr>
        <w:ind w:left="1956" w:hanging="286"/>
      </w:pPr>
      <w:rPr>
        <w:lang w:val="ru-RU" w:eastAsia="en-US" w:bidi="ar-SA"/>
      </w:rPr>
    </w:lvl>
    <w:lvl w:ilvl="3" w:tplc="E3003326">
      <w:numFmt w:val="bullet"/>
      <w:lvlText w:val="•"/>
      <w:lvlJc w:val="left"/>
      <w:pPr>
        <w:ind w:left="2934" w:hanging="286"/>
      </w:pPr>
      <w:rPr>
        <w:lang w:val="ru-RU" w:eastAsia="en-US" w:bidi="ar-SA"/>
      </w:rPr>
    </w:lvl>
    <w:lvl w:ilvl="4" w:tplc="C938E89E">
      <w:numFmt w:val="bullet"/>
      <w:lvlText w:val="•"/>
      <w:lvlJc w:val="left"/>
      <w:pPr>
        <w:ind w:left="3912" w:hanging="286"/>
      </w:pPr>
      <w:rPr>
        <w:lang w:val="ru-RU" w:eastAsia="en-US" w:bidi="ar-SA"/>
      </w:rPr>
    </w:lvl>
    <w:lvl w:ilvl="5" w:tplc="75363AB2">
      <w:numFmt w:val="bullet"/>
      <w:lvlText w:val="•"/>
      <w:lvlJc w:val="left"/>
      <w:pPr>
        <w:ind w:left="4890" w:hanging="286"/>
      </w:pPr>
      <w:rPr>
        <w:lang w:val="ru-RU" w:eastAsia="en-US" w:bidi="ar-SA"/>
      </w:rPr>
    </w:lvl>
    <w:lvl w:ilvl="6" w:tplc="280A4F3C">
      <w:numFmt w:val="bullet"/>
      <w:lvlText w:val="•"/>
      <w:lvlJc w:val="left"/>
      <w:pPr>
        <w:ind w:left="5868" w:hanging="286"/>
      </w:pPr>
      <w:rPr>
        <w:lang w:val="ru-RU" w:eastAsia="en-US" w:bidi="ar-SA"/>
      </w:rPr>
    </w:lvl>
    <w:lvl w:ilvl="7" w:tplc="2AF08A58">
      <w:numFmt w:val="bullet"/>
      <w:lvlText w:val="•"/>
      <w:lvlJc w:val="left"/>
      <w:pPr>
        <w:ind w:left="6846" w:hanging="286"/>
      </w:pPr>
      <w:rPr>
        <w:lang w:val="ru-RU" w:eastAsia="en-US" w:bidi="ar-SA"/>
      </w:rPr>
    </w:lvl>
    <w:lvl w:ilvl="8" w:tplc="F63AA610">
      <w:numFmt w:val="bullet"/>
      <w:lvlText w:val="•"/>
      <w:lvlJc w:val="left"/>
      <w:pPr>
        <w:ind w:left="7825" w:hanging="286"/>
      </w:pPr>
      <w:rPr>
        <w:lang w:val="ru-RU" w:eastAsia="en-US" w:bidi="ar-SA"/>
      </w:rPr>
    </w:lvl>
  </w:abstractNum>
  <w:abstractNum w:abstractNumId="10">
    <w:nsid w:val="306014FC"/>
    <w:multiLevelType w:val="hybridMultilevel"/>
    <w:tmpl w:val="7B328D24"/>
    <w:lvl w:ilvl="0" w:tplc="27E4B3CE">
      <w:start w:val="1"/>
      <w:numFmt w:val="decimal"/>
      <w:lvlText w:val="%1."/>
      <w:lvlJc w:val="left"/>
      <w:pPr>
        <w:ind w:left="106" w:hanging="320"/>
      </w:pPr>
      <w:rPr>
        <w:rFonts w:ascii="Times New Roman" w:eastAsia="Times New Roman" w:hAnsi="Times New Roman" w:cs="Times New Roman" w:hint="default"/>
        <w:b w:val="0"/>
        <w:bCs w:val="0"/>
        <w:i w:val="0"/>
        <w:iCs w:val="0"/>
        <w:spacing w:val="0"/>
        <w:w w:val="100"/>
        <w:sz w:val="24"/>
        <w:szCs w:val="24"/>
        <w:lang w:val="ru-RU" w:eastAsia="en-US" w:bidi="ar-SA"/>
      </w:rPr>
    </w:lvl>
    <w:lvl w:ilvl="1" w:tplc="62FA665A">
      <w:numFmt w:val="bullet"/>
      <w:lvlText w:val="•"/>
      <w:lvlJc w:val="left"/>
      <w:pPr>
        <w:ind w:left="877" w:hanging="320"/>
      </w:pPr>
      <w:rPr>
        <w:lang w:val="ru-RU" w:eastAsia="en-US" w:bidi="ar-SA"/>
      </w:rPr>
    </w:lvl>
    <w:lvl w:ilvl="2" w:tplc="E1CE5D42">
      <w:numFmt w:val="bullet"/>
      <w:lvlText w:val="•"/>
      <w:lvlJc w:val="left"/>
      <w:pPr>
        <w:ind w:left="1654" w:hanging="320"/>
      </w:pPr>
      <w:rPr>
        <w:lang w:val="ru-RU" w:eastAsia="en-US" w:bidi="ar-SA"/>
      </w:rPr>
    </w:lvl>
    <w:lvl w:ilvl="3" w:tplc="28024558">
      <w:numFmt w:val="bullet"/>
      <w:lvlText w:val="•"/>
      <w:lvlJc w:val="left"/>
      <w:pPr>
        <w:ind w:left="2431" w:hanging="320"/>
      </w:pPr>
      <w:rPr>
        <w:lang w:val="ru-RU" w:eastAsia="en-US" w:bidi="ar-SA"/>
      </w:rPr>
    </w:lvl>
    <w:lvl w:ilvl="4" w:tplc="91226A6E">
      <w:numFmt w:val="bullet"/>
      <w:lvlText w:val="•"/>
      <w:lvlJc w:val="left"/>
      <w:pPr>
        <w:ind w:left="3208" w:hanging="320"/>
      </w:pPr>
      <w:rPr>
        <w:lang w:val="ru-RU" w:eastAsia="en-US" w:bidi="ar-SA"/>
      </w:rPr>
    </w:lvl>
    <w:lvl w:ilvl="5" w:tplc="56463AC6">
      <w:numFmt w:val="bullet"/>
      <w:lvlText w:val="•"/>
      <w:lvlJc w:val="left"/>
      <w:pPr>
        <w:ind w:left="3985" w:hanging="320"/>
      </w:pPr>
      <w:rPr>
        <w:lang w:val="ru-RU" w:eastAsia="en-US" w:bidi="ar-SA"/>
      </w:rPr>
    </w:lvl>
    <w:lvl w:ilvl="6" w:tplc="33D6FC98">
      <w:numFmt w:val="bullet"/>
      <w:lvlText w:val="•"/>
      <w:lvlJc w:val="left"/>
      <w:pPr>
        <w:ind w:left="4762" w:hanging="320"/>
      </w:pPr>
      <w:rPr>
        <w:lang w:val="ru-RU" w:eastAsia="en-US" w:bidi="ar-SA"/>
      </w:rPr>
    </w:lvl>
    <w:lvl w:ilvl="7" w:tplc="DFFEC4D8">
      <w:numFmt w:val="bullet"/>
      <w:lvlText w:val="•"/>
      <w:lvlJc w:val="left"/>
      <w:pPr>
        <w:ind w:left="5539" w:hanging="320"/>
      </w:pPr>
      <w:rPr>
        <w:lang w:val="ru-RU" w:eastAsia="en-US" w:bidi="ar-SA"/>
      </w:rPr>
    </w:lvl>
    <w:lvl w:ilvl="8" w:tplc="204C872A">
      <w:numFmt w:val="bullet"/>
      <w:lvlText w:val="•"/>
      <w:lvlJc w:val="left"/>
      <w:pPr>
        <w:ind w:left="6316" w:hanging="320"/>
      </w:pPr>
      <w:rPr>
        <w:lang w:val="ru-RU" w:eastAsia="en-US" w:bidi="ar-SA"/>
      </w:rPr>
    </w:lvl>
  </w:abstractNum>
  <w:abstractNum w:abstractNumId="11">
    <w:nsid w:val="459B13B4"/>
    <w:multiLevelType w:val="hybridMultilevel"/>
    <w:tmpl w:val="218078A6"/>
    <w:lvl w:ilvl="0" w:tplc="1AF44AC2">
      <w:start w:val="1"/>
      <w:numFmt w:val="decimal"/>
      <w:lvlText w:val="%1)"/>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58E2533C">
      <w:numFmt w:val="bullet"/>
      <w:lvlText w:val="•"/>
      <w:lvlJc w:val="left"/>
      <w:pPr>
        <w:ind w:left="978" w:hanging="286"/>
      </w:pPr>
      <w:rPr>
        <w:lang w:val="ru-RU" w:eastAsia="en-US" w:bidi="ar-SA"/>
      </w:rPr>
    </w:lvl>
    <w:lvl w:ilvl="2" w:tplc="B452386A">
      <w:numFmt w:val="bullet"/>
      <w:lvlText w:val="•"/>
      <w:lvlJc w:val="left"/>
      <w:pPr>
        <w:ind w:left="1956" w:hanging="286"/>
      </w:pPr>
      <w:rPr>
        <w:lang w:val="ru-RU" w:eastAsia="en-US" w:bidi="ar-SA"/>
      </w:rPr>
    </w:lvl>
    <w:lvl w:ilvl="3" w:tplc="B15A7B8A">
      <w:numFmt w:val="bullet"/>
      <w:lvlText w:val="•"/>
      <w:lvlJc w:val="left"/>
      <w:pPr>
        <w:ind w:left="2934" w:hanging="286"/>
      </w:pPr>
      <w:rPr>
        <w:lang w:val="ru-RU" w:eastAsia="en-US" w:bidi="ar-SA"/>
      </w:rPr>
    </w:lvl>
    <w:lvl w:ilvl="4" w:tplc="E9FE5494">
      <w:numFmt w:val="bullet"/>
      <w:lvlText w:val="•"/>
      <w:lvlJc w:val="left"/>
      <w:pPr>
        <w:ind w:left="3912" w:hanging="286"/>
      </w:pPr>
      <w:rPr>
        <w:lang w:val="ru-RU" w:eastAsia="en-US" w:bidi="ar-SA"/>
      </w:rPr>
    </w:lvl>
    <w:lvl w:ilvl="5" w:tplc="09E013C8">
      <w:numFmt w:val="bullet"/>
      <w:lvlText w:val="•"/>
      <w:lvlJc w:val="left"/>
      <w:pPr>
        <w:ind w:left="4890" w:hanging="286"/>
      </w:pPr>
      <w:rPr>
        <w:lang w:val="ru-RU" w:eastAsia="en-US" w:bidi="ar-SA"/>
      </w:rPr>
    </w:lvl>
    <w:lvl w:ilvl="6" w:tplc="2466E7C2">
      <w:numFmt w:val="bullet"/>
      <w:lvlText w:val="•"/>
      <w:lvlJc w:val="left"/>
      <w:pPr>
        <w:ind w:left="5868" w:hanging="286"/>
      </w:pPr>
      <w:rPr>
        <w:lang w:val="ru-RU" w:eastAsia="en-US" w:bidi="ar-SA"/>
      </w:rPr>
    </w:lvl>
    <w:lvl w:ilvl="7" w:tplc="7C089F8E">
      <w:numFmt w:val="bullet"/>
      <w:lvlText w:val="•"/>
      <w:lvlJc w:val="left"/>
      <w:pPr>
        <w:ind w:left="6846" w:hanging="286"/>
      </w:pPr>
      <w:rPr>
        <w:lang w:val="ru-RU" w:eastAsia="en-US" w:bidi="ar-SA"/>
      </w:rPr>
    </w:lvl>
    <w:lvl w:ilvl="8" w:tplc="A288A2B4">
      <w:numFmt w:val="bullet"/>
      <w:lvlText w:val="•"/>
      <w:lvlJc w:val="left"/>
      <w:pPr>
        <w:ind w:left="7825" w:hanging="286"/>
      </w:pPr>
      <w:rPr>
        <w:lang w:val="ru-RU" w:eastAsia="en-US" w:bidi="ar-SA"/>
      </w:rPr>
    </w:lvl>
  </w:abstractNum>
  <w:abstractNum w:abstractNumId="12">
    <w:nsid w:val="4CBD23F3"/>
    <w:multiLevelType w:val="hybridMultilevel"/>
    <w:tmpl w:val="B4244364"/>
    <w:lvl w:ilvl="0" w:tplc="B7769C5C">
      <w:start w:val="3"/>
      <w:numFmt w:val="decimal"/>
      <w:lvlText w:val="%1."/>
      <w:lvlJc w:val="left"/>
      <w:pPr>
        <w:ind w:left="34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072002C">
      <w:start w:val="1"/>
      <w:numFmt w:val="decimal"/>
      <w:lvlText w:val="%2)"/>
      <w:lvlJc w:val="left"/>
      <w:pPr>
        <w:ind w:left="103"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2" w:tplc="F984C966">
      <w:numFmt w:val="bullet"/>
      <w:lvlText w:val="•"/>
      <w:lvlJc w:val="left"/>
      <w:pPr>
        <w:ind w:left="1370" w:hanging="269"/>
      </w:pPr>
      <w:rPr>
        <w:lang w:val="ru-RU" w:eastAsia="en-US" w:bidi="ar-SA"/>
      </w:rPr>
    </w:lvl>
    <w:lvl w:ilvl="3" w:tplc="ECAC3E18">
      <w:numFmt w:val="bullet"/>
      <w:lvlText w:val="•"/>
      <w:lvlJc w:val="left"/>
      <w:pPr>
        <w:ind w:left="2401" w:hanging="269"/>
      </w:pPr>
      <w:rPr>
        <w:lang w:val="ru-RU" w:eastAsia="en-US" w:bidi="ar-SA"/>
      </w:rPr>
    </w:lvl>
    <w:lvl w:ilvl="4" w:tplc="7ABABC24">
      <w:numFmt w:val="bullet"/>
      <w:lvlText w:val="•"/>
      <w:lvlJc w:val="left"/>
      <w:pPr>
        <w:ind w:left="3432" w:hanging="269"/>
      </w:pPr>
      <w:rPr>
        <w:lang w:val="ru-RU" w:eastAsia="en-US" w:bidi="ar-SA"/>
      </w:rPr>
    </w:lvl>
    <w:lvl w:ilvl="5" w:tplc="41F6E8CC">
      <w:numFmt w:val="bullet"/>
      <w:lvlText w:val="•"/>
      <w:lvlJc w:val="left"/>
      <w:pPr>
        <w:ind w:left="4463" w:hanging="269"/>
      </w:pPr>
      <w:rPr>
        <w:lang w:val="ru-RU" w:eastAsia="en-US" w:bidi="ar-SA"/>
      </w:rPr>
    </w:lvl>
    <w:lvl w:ilvl="6" w:tplc="5F3CF308">
      <w:numFmt w:val="bullet"/>
      <w:lvlText w:val="•"/>
      <w:lvlJc w:val="left"/>
      <w:pPr>
        <w:ind w:left="5494" w:hanging="269"/>
      </w:pPr>
      <w:rPr>
        <w:lang w:val="ru-RU" w:eastAsia="en-US" w:bidi="ar-SA"/>
      </w:rPr>
    </w:lvl>
    <w:lvl w:ilvl="7" w:tplc="151AD79A">
      <w:numFmt w:val="bullet"/>
      <w:lvlText w:val="•"/>
      <w:lvlJc w:val="left"/>
      <w:pPr>
        <w:ind w:left="6525" w:hanging="269"/>
      </w:pPr>
      <w:rPr>
        <w:lang w:val="ru-RU" w:eastAsia="en-US" w:bidi="ar-SA"/>
      </w:rPr>
    </w:lvl>
    <w:lvl w:ilvl="8" w:tplc="C4F8D41C">
      <w:numFmt w:val="bullet"/>
      <w:lvlText w:val="•"/>
      <w:lvlJc w:val="left"/>
      <w:pPr>
        <w:ind w:left="7556" w:hanging="269"/>
      </w:pPr>
      <w:rPr>
        <w:lang w:val="ru-RU" w:eastAsia="en-US" w:bidi="ar-SA"/>
      </w:rPr>
    </w:lvl>
  </w:abstractNum>
  <w:abstractNum w:abstractNumId="13">
    <w:nsid w:val="533566CD"/>
    <w:multiLevelType w:val="hybridMultilevel"/>
    <w:tmpl w:val="02A6EE00"/>
    <w:lvl w:ilvl="0" w:tplc="0B8E87D6">
      <w:start w:val="1"/>
      <w:numFmt w:val="decimal"/>
      <w:lvlText w:val="%1)"/>
      <w:lvlJc w:val="left"/>
      <w:pPr>
        <w:ind w:left="1014"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7EAC0638">
      <w:numFmt w:val="bullet"/>
      <w:lvlText w:val="•"/>
      <w:lvlJc w:val="left"/>
      <w:pPr>
        <w:ind w:left="1896" w:hanging="305"/>
      </w:pPr>
      <w:rPr>
        <w:lang w:val="ru-RU" w:eastAsia="en-US" w:bidi="ar-SA"/>
      </w:rPr>
    </w:lvl>
    <w:lvl w:ilvl="2" w:tplc="D29E9C28">
      <w:numFmt w:val="bullet"/>
      <w:lvlText w:val="•"/>
      <w:lvlJc w:val="left"/>
      <w:pPr>
        <w:ind w:left="2772" w:hanging="305"/>
      </w:pPr>
      <w:rPr>
        <w:lang w:val="ru-RU" w:eastAsia="en-US" w:bidi="ar-SA"/>
      </w:rPr>
    </w:lvl>
    <w:lvl w:ilvl="3" w:tplc="53E86380">
      <w:numFmt w:val="bullet"/>
      <w:lvlText w:val="•"/>
      <w:lvlJc w:val="left"/>
      <w:pPr>
        <w:ind w:left="3648" w:hanging="305"/>
      </w:pPr>
      <w:rPr>
        <w:lang w:val="ru-RU" w:eastAsia="en-US" w:bidi="ar-SA"/>
      </w:rPr>
    </w:lvl>
    <w:lvl w:ilvl="4" w:tplc="AD44A3B6">
      <w:numFmt w:val="bullet"/>
      <w:lvlText w:val="•"/>
      <w:lvlJc w:val="left"/>
      <w:pPr>
        <w:ind w:left="4524" w:hanging="305"/>
      </w:pPr>
      <w:rPr>
        <w:lang w:val="ru-RU" w:eastAsia="en-US" w:bidi="ar-SA"/>
      </w:rPr>
    </w:lvl>
    <w:lvl w:ilvl="5" w:tplc="15E6876A">
      <w:numFmt w:val="bullet"/>
      <w:lvlText w:val="•"/>
      <w:lvlJc w:val="left"/>
      <w:pPr>
        <w:ind w:left="5400" w:hanging="305"/>
      </w:pPr>
      <w:rPr>
        <w:lang w:val="ru-RU" w:eastAsia="en-US" w:bidi="ar-SA"/>
      </w:rPr>
    </w:lvl>
    <w:lvl w:ilvl="6" w:tplc="60261628">
      <w:numFmt w:val="bullet"/>
      <w:lvlText w:val="•"/>
      <w:lvlJc w:val="left"/>
      <w:pPr>
        <w:ind w:left="6276" w:hanging="305"/>
      </w:pPr>
      <w:rPr>
        <w:lang w:val="ru-RU" w:eastAsia="en-US" w:bidi="ar-SA"/>
      </w:rPr>
    </w:lvl>
    <w:lvl w:ilvl="7" w:tplc="4E9E9C66">
      <w:numFmt w:val="bullet"/>
      <w:lvlText w:val="•"/>
      <w:lvlJc w:val="left"/>
      <w:pPr>
        <w:ind w:left="7152" w:hanging="305"/>
      </w:pPr>
      <w:rPr>
        <w:lang w:val="ru-RU" w:eastAsia="en-US" w:bidi="ar-SA"/>
      </w:rPr>
    </w:lvl>
    <w:lvl w:ilvl="8" w:tplc="6E1CC65E">
      <w:numFmt w:val="bullet"/>
      <w:lvlText w:val="•"/>
      <w:lvlJc w:val="left"/>
      <w:pPr>
        <w:ind w:left="8029" w:hanging="305"/>
      </w:pPr>
      <w:rPr>
        <w:lang w:val="ru-RU" w:eastAsia="en-US" w:bidi="ar-SA"/>
      </w:rPr>
    </w:lvl>
  </w:abstractNum>
  <w:abstractNum w:abstractNumId="14">
    <w:nsid w:val="57F22737"/>
    <w:multiLevelType w:val="hybridMultilevel"/>
    <w:tmpl w:val="646E2AE8"/>
    <w:lvl w:ilvl="0" w:tplc="569296B6">
      <w:start w:val="1"/>
      <w:numFmt w:val="decimal"/>
      <w:lvlText w:val="%1)"/>
      <w:lvlJc w:val="left"/>
      <w:pPr>
        <w:ind w:left="995"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61E40790">
      <w:numFmt w:val="bullet"/>
      <w:lvlText w:val="•"/>
      <w:lvlJc w:val="left"/>
      <w:pPr>
        <w:ind w:left="1878" w:hanging="286"/>
      </w:pPr>
      <w:rPr>
        <w:lang w:val="ru-RU" w:eastAsia="en-US" w:bidi="ar-SA"/>
      </w:rPr>
    </w:lvl>
    <w:lvl w:ilvl="2" w:tplc="9126F1D4">
      <w:numFmt w:val="bullet"/>
      <w:lvlText w:val="•"/>
      <w:lvlJc w:val="left"/>
      <w:pPr>
        <w:ind w:left="2756" w:hanging="286"/>
      </w:pPr>
      <w:rPr>
        <w:lang w:val="ru-RU" w:eastAsia="en-US" w:bidi="ar-SA"/>
      </w:rPr>
    </w:lvl>
    <w:lvl w:ilvl="3" w:tplc="1326EB70">
      <w:numFmt w:val="bullet"/>
      <w:lvlText w:val="•"/>
      <w:lvlJc w:val="left"/>
      <w:pPr>
        <w:ind w:left="3634" w:hanging="286"/>
      </w:pPr>
      <w:rPr>
        <w:lang w:val="ru-RU" w:eastAsia="en-US" w:bidi="ar-SA"/>
      </w:rPr>
    </w:lvl>
    <w:lvl w:ilvl="4" w:tplc="B6AC564E">
      <w:numFmt w:val="bullet"/>
      <w:lvlText w:val="•"/>
      <w:lvlJc w:val="left"/>
      <w:pPr>
        <w:ind w:left="4512" w:hanging="286"/>
      </w:pPr>
      <w:rPr>
        <w:lang w:val="ru-RU" w:eastAsia="en-US" w:bidi="ar-SA"/>
      </w:rPr>
    </w:lvl>
    <w:lvl w:ilvl="5" w:tplc="5DB09DB2">
      <w:numFmt w:val="bullet"/>
      <w:lvlText w:val="•"/>
      <w:lvlJc w:val="left"/>
      <w:pPr>
        <w:ind w:left="5390" w:hanging="286"/>
      </w:pPr>
      <w:rPr>
        <w:lang w:val="ru-RU" w:eastAsia="en-US" w:bidi="ar-SA"/>
      </w:rPr>
    </w:lvl>
    <w:lvl w:ilvl="6" w:tplc="242044B8">
      <w:numFmt w:val="bullet"/>
      <w:lvlText w:val="•"/>
      <w:lvlJc w:val="left"/>
      <w:pPr>
        <w:ind w:left="6268" w:hanging="286"/>
      </w:pPr>
      <w:rPr>
        <w:lang w:val="ru-RU" w:eastAsia="en-US" w:bidi="ar-SA"/>
      </w:rPr>
    </w:lvl>
    <w:lvl w:ilvl="7" w:tplc="AB02FF04">
      <w:numFmt w:val="bullet"/>
      <w:lvlText w:val="•"/>
      <w:lvlJc w:val="left"/>
      <w:pPr>
        <w:ind w:left="7146" w:hanging="286"/>
      </w:pPr>
      <w:rPr>
        <w:lang w:val="ru-RU" w:eastAsia="en-US" w:bidi="ar-SA"/>
      </w:rPr>
    </w:lvl>
    <w:lvl w:ilvl="8" w:tplc="CC8CA66E">
      <w:numFmt w:val="bullet"/>
      <w:lvlText w:val="•"/>
      <w:lvlJc w:val="left"/>
      <w:pPr>
        <w:ind w:left="8025" w:hanging="286"/>
      </w:pPr>
      <w:rPr>
        <w:lang w:val="ru-RU" w:eastAsia="en-US" w:bidi="ar-SA"/>
      </w:rPr>
    </w:lvl>
  </w:abstractNum>
  <w:abstractNum w:abstractNumId="15">
    <w:nsid w:val="585A4896"/>
    <w:multiLevelType w:val="hybridMultilevel"/>
    <w:tmpl w:val="FBCA2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6A1E16"/>
    <w:multiLevelType w:val="multilevel"/>
    <w:tmpl w:val="D16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7FC0CC9"/>
    <w:multiLevelType w:val="multilevel"/>
    <w:tmpl w:val="60CA9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0D32741"/>
    <w:multiLevelType w:val="hybridMultilevel"/>
    <w:tmpl w:val="5CDCE16E"/>
    <w:lvl w:ilvl="0" w:tplc="C05C10FC">
      <w:start w:val="2"/>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F4635CA">
      <w:start w:val="1"/>
      <w:numFmt w:val="decimal"/>
      <w:lvlText w:val="%2)"/>
      <w:lvlJc w:val="left"/>
      <w:pPr>
        <w:ind w:left="107"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2" w:tplc="CEC27CE0">
      <w:numFmt w:val="bullet"/>
      <w:lvlText w:val="•"/>
      <w:lvlJc w:val="left"/>
      <w:pPr>
        <w:ind w:left="1370" w:hanging="269"/>
      </w:pPr>
      <w:rPr>
        <w:lang w:val="ru-RU" w:eastAsia="en-US" w:bidi="ar-SA"/>
      </w:rPr>
    </w:lvl>
    <w:lvl w:ilvl="3" w:tplc="3468E330">
      <w:numFmt w:val="bullet"/>
      <w:lvlText w:val="•"/>
      <w:lvlJc w:val="left"/>
      <w:pPr>
        <w:ind w:left="2401" w:hanging="269"/>
      </w:pPr>
      <w:rPr>
        <w:lang w:val="ru-RU" w:eastAsia="en-US" w:bidi="ar-SA"/>
      </w:rPr>
    </w:lvl>
    <w:lvl w:ilvl="4" w:tplc="5DDE87D0">
      <w:numFmt w:val="bullet"/>
      <w:lvlText w:val="•"/>
      <w:lvlJc w:val="left"/>
      <w:pPr>
        <w:ind w:left="3432" w:hanging="269"/>
      </w:pPr>
      <w:rPr>
        <w:lang w:val="ru-RU" w:eastAsia="en-US" w:bidi="ar-SA"/>
      </w:rPr>
    </w:lvl>
    <w:lvl w:ilvl="5" w:tplc="C792BDF0">
      <w:numFmt w:val="bullet"/>
      <w:lvlText w:val="•"/>
      <w:lvlJc w:val="left"/>
      <w:pPr>
        <w:ind w:left="4463" w:hanging="269"/>
      </w:pPr>
      <w:rPr>
        <w:lang w:val="ru-RU" w:eastAsia="en-US" w:bidi="ar-SA"/>
      </w:rPr>
    </w:lvl>
    <w:lvl w:ilvl="6" w:tplc="2256A996">
      <w:numFmt w:val="bullet"/>
      <w:lvlText w:val="•"/>
      <w:lvlJc w:val="left"/>
      <w:pPr>
        <w:ind w:left="5494" w:hanging="269"/>
      </w:pPr>
      <w:rPr>
        <w:lang w:val="ru-RU" w:eastAsia="en-US" w:bidi="ar-SA"/>
      </w:rPr>
    </w:lvl>
    <w:lvl w:ilvl="7" w:tplc="833CF5EC">
      <w:numFmt w:val="bullet"/>
      <w:lvlText w:val="•"/>
      <w:lvlJc w:val="left"/>
      <w:pPr>
        <w:ind w:left="6525" w:hanging="269"/>
      </w:pPr>
      <w:rPr>
        <w:lang w:val="ru-RU" w:eastAsia="en-US" w:bidi="ar-SA"/>
      </w:rPr>
    </w:lvl>
    <w:lvl w:ilvl="8" w:tplc="138C3AF6">
      <w:numFmt w:val="bullet"/>
      <w:lvlText w:val="•"/>
      <w:lvlJc w:val="left"/>
      <w:pPr>
        <w:ind w:left="7556" w:hanging="269"/>
      </w:pPr>
      <w:rPr>
        <w:lang w:val="ru-RU" w:eastAsia="en-US" w:bidi="ar-SA"/>
      </w:rPr>
    </w:lvl>
  </w:abstractNum>
  <w:abstractNum w:abstractNumId="19">
    <w:nsid w:val="73055001"/>
    <w:multiLevelType w:val="hybridMultilevel"/>
    <w:tmpl w:val="F632A29E"/>
    <w:lvl w:ilvl="0" w:tplc="1EE486C2">
      <w:start w:val="1"/>
      <w:numFmt w:val="decimal"/>
      <w:lvlText w:val="%1."/>
      <w:lvlJc w:val="left"/>
      <w:pPr>
        <w:ind w:left="425" w:hanging="320"/>
      </w:pPr>
      <w:rPr>
        <w:rFonts w:ascii="Times New Roman" w:eastAsia="Times New Roman" w:hAnsi="Times New Roman" w:cs="Times New Roman" w:hint="default"/>
        <w:b w:val="0"/>
        <w:bCs w:val="0"/>
        <w:i w:val="0"/>
        <w:iCs w:val="0"/>
        <w:spacing w:val="0"/>
        <w:w w:val="100"/>
        <w:sz w:val="24"/>
        <w:szCs w:val="24"/>
        <w:lang w:val="ru-RU" w:eastAsia="en-US" w:bidi="ar-SA"/>
      </w:rPr>
    </w:lvl>
    <w:lvl w:ilvl="1" w:tplc="63762186">
      <w:numFmt w:val="bullet"/>
      <w:lvlText w:val="•"/>
      <w:lvlJc w:val="left"/>
      <w:pPr>
        <w:ind w:left="1165" w:hanging="320"/>
      </w:pPr>
      <w:rPr>
        <w:lang w:val="ru-RU" w:eastAsia="en-US" w:bidi="ar-SA"/>
      </w:rPr>
    </w:lvl>
    <w:lvl w:ilvl="2" w:tplc="9C46B024">
      <w:numFmt w:val="bullet"/>
      <w:lvlText w:val="•"/>
      <w:lvlJc w:val="left"/>
      <w:pPr>
        <w:ind w:left="1910" w:hanging="320"/>
      </w:pPr>
      <w:rPr>
        <w:lang w:val="ru-RU" w:eastAsia="en-US" w:bidi="ar-SA"/>
      </w:rPr>
    </w:lvl>
    <w:lvl w:ilvl="3" w:tplc="E42C0EBC">
      <w:numFmt w:val="bullet"/>
      <w:lvlText w:val="•"/>
      <w:lvlJc w:val="left"/>
      <w:pPr>
        <w:ind w:left="2655" w:hanging="320"/>
      </w:pPr>
      <w:rPr>
        <w:lang w:val="ru-RU" w:eastAsia="en-US" w:bidi="ar-SA"/>
      </w:rPr>
    </w:lvl>
    <w:lvl w:ilvl="4" w:tplc="808881FC">
      <w:numFmt w:val="bullet"/>
      <w:lvlText w:val="•"/>
      <w:lvlJc w:val="left"/>
      <w:pPr>
        <w:ind w:left="3400" w:hanging="320"/>
      </w:pPr>
      <w:rPr>
        <w:lang w:val="ru-RU" w:eastAsia="en-US" w:bidi="ar-SA"/>
      </w:rPr>
    </w:lvl>
    <w:lvl w:ilvl="5" w:tplc="2006E268">
      <w:numFmt w:val="bullet"/>
      <w:lvlText w:val="•"/>
      <w:lvlJc w:val="left"/>
      <w:pPr>
        <w:ind w:left="4145" w:hanging="320"/>
      </w:pPr>
      <w:rPr>
        <w:lang w:val="ru-RU" w:eastAsia="en-US" w:bidi="ar-SA"/>
      </w:rPr>
    </w:lvl>
    <w:lvl w:ilvl="6" w:tplc="55AAE67A">
      <w:numFmt w:val="bullet"/>
      <w:lvlText w:val="•"/>
      <w:lvlJc w:val="left"/>
      <w:pPr>
        <w:ind w:left="4890" w:hanging="320"/>
      </w:pPr>
      <w:rPr>
        <w:lang w:val="ru-RU" w:eastAsia="en-US" w:bidi="ar-SA"/>
      </w:rPr>
    </w:lvl>
    <w:lvl w:ilvl="7" w:tplc="64580320">
      <w:numFmt w:val="bullet"/>
      <w:lvlText w:val="•"/>
      <w:lvlJc w:val="left"/>
      <w:pPr>
        <w:ind w:left="5635" w:hanging="320"/>
      </w:pPr>
      <w:rPr>
        <w:lang w:val="ru-RU" w:eastAsia="en-US" w:bidi="ar-SA"/>
      </w:rPr>
    </w:lvl>
    <w:lvl w:ilvl="8" w:tplc="51C8C5BA">
      <w:numFmt w:val="bullet"/>
      <w:lvlText w:val="•"/>
      <w:lvlJc w:val="left"/>
      <w:pPr>
        <w:ind w:left="6380" w:hanging="320"/>
      </w:pPr>
      <w:rPr>
        <w:lang w:val="ru-RU" w:eastAsia="en-US" w:bidi="ar-SA"/>
      </w:rPr>
    </w:lvl>
  </w:abstractNum>
  <w:abstractNum w:abstractNumId="20">
    <w:nsid w:val="768B11D2"/>
    <w:multiLevelType w:val="hybridMultilevel"/>
    <w:tmpl w:val="92D0B912"/>
    <w:lvl w:ilvl="0" w:tplc="70FCCC46">
      <w:start w:val="1"/>
      <w:numFmt w:val="decimal"/>
      <w:lvlText w:val="%1."/>
      <w:lvlJc w:val="left"/>
      <w:pPr>
        <w:ind w:left="401"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1" w:tplc="15CA6CBC">
      <w:numFmt w:val="bullet"/>
      <w:lvlText w:val="•"/>
      <w:lvlJc w:val="left"/>
      <w:pPr>
        <w:ind w:left="1147" w:hanging="296"/>
      </w:pPr>
      <w:rPr>
        <w:lang w:val="ru-RU" w:eastAsia="en-US" w:bidi="ar-SA"/>
      </w:rPr>
    </w:lvl>
    <w:lvl w:ilvl="2" w:tplc="D2B04A7E">
      <w:numFmt w:val="bullet"/>
      <w:lvlText w:val="•"/>
      <w:lvlJc w:val="left"/>
      <w:pPr>
        <w:ind w:left="1894" w:hanging="296"/>
      </w:pPr>
      <w:rPr>
        <w:lang w:val="ru-RU" w:eastAsia="en-US" w:bidi="ar-SA"/>
      </w:rPr>
    </w:lvl>
    <w:lvl w:ilvl="3" w:tplc="2A52D3FA">
      <w:numFmt w:val="bullet"/>
      <w:lvlText w:val="•"/>
      <w:lvlJc w:val="left"/>
      <w:pPr>
        <w:ind w:left="2641" w:hanging="296"/>
      </w:pPr>
      <w:rPr>
        <w:lang w:val="ru-RU" w:eastAsia="en-US" w:bidi="ar-SA"/>
      </w:rPr>
    </w:lvl>
    <w:lvl w:ilvl="4" w:tplc="CB8412DA">
      <w:numFmt w:val="bullet"/>
      <w:lvlText w:val="•"/>
      <w:lvlJc w:val="left"/>
      <w:pPr>
        <w:ind w:left="3388" w:hanging="296"/>
      </w:pPr>
      <w:rPr>
        <w:lang w:val="ru-RU" w:eastAsia="en-US" w:bidi="ar-SA"/>
      </w:rPr>
    </w:lvl>
    <w:lvl w:ilvl="5" w:tplc="7688CA3C">
      <w:numFmt w:val="bullet"/>
      <w:lvlText w:val="•"/>
      <w:lvlJc w:val="left"/>
      <w:pPr>
        <w:ind w:left="4135" w:hanging="296"/>
      </w:pPr>
      <w:rPr>
        <w:lang w:val="ru-RU" w:eastAsia="en-US" w:bidi="ar-SA"/>
      </w:rPr>
    </w:lvl>
    <w:lvl w:ilvl="6" w:tplc="0718A83C">
      <w:numFmt w:val="bullet"/>
      <w:lvlText w:val="•"/>
      <w:lvlJc w:val="left"/>
      <w:pPr>
        <w:ind w:left="4882" w:hanging="296"/>
      </w:pPr>
      <w:rPr>
        <w:lang w:val="ru-RU" w:eastAsia="en-US" w:bidi="ar-SA"/>
      </w:rPr>
    </w:lvl>
    <w:lvl w:ilvl="7" w:tplc="A78082D8">
      <w:numFmt w:val="bullet"/>
      <w:lvlText w:val="•"/>
      <w:lvlJc w:val="left"/>
      <w:pPr>
        <w:ind w:left="5629" w:hanging="296"/>
      </w:pPr>
      <w:rPr>
        <w:lang w:val="ru-RU" w:eastAsia="en-US" w:bidi="ar-SA"/>
      </w:rPr>
    </w:lvl>
    <w:lvl w:ilvl="8" w:tplc="25CA08C8">
      <w:numFmt w:val="bullet"/>
      <w:lvlText w:val="•"/>
      <w:lvlJc w:val="left"/>
      <w:pPr>
        <w:ind w:left="6376" w:hanging="296"/>
      </w:pPr>
      <w:rPr>
        <w:lang w:val="ru-RU" w:eastAsia="en-US" w:bidi="ar-SA"/>
      </w:rPr>
    </w:lvl>
  </w:abstractNum>
  <w:abstractNum w:abstractNumId="21">
    <w:nsid w:val="7B0B15E1"/>
    <w:multiLevelType w:val="multilevel"/>
    <w:tmpl w:val="008E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D1F6BE4"/>
    <w:multiLevelType w:val="multilevel"/>
    <w:tmpl w:val="42CC0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17"/>
  </w:num>
  <w:num w:numId="3">
    <w:abstractNumId w:val="0"/>
  </w:num>
  <w:num w:numId="4">
    <w:abstractNumId w:val="21"/>
  </w:num>
  <w:num w:numId="5">
    <w:abstractNumId w:val="16"/>
  </w:num>
  <w:num w:numId="6">
    <w:abstractNumId w:val="1"/>
  </w:num>
  <w:num w:numId="7">
    <w:abstractNumId w:val="4"/>
    <w:lvlOverride w:ilvl="0">
      <w:startOverride w:val="1"/>
    </w:lvlOverride>
    <w:lvlOverride w:ilvl="1"/>
    <w:lvlOverride w:ilvl="2"/>
    <w:lvlOverride w:ilvl="3"/>
    <w:lvlOverride w:ilvl="4"/>
    <w:lvlOverride w:ilvl="5"/>
    <w:lvlOverride w:ilvl="6"/>
    <w:lvlOverride w:ilvl="7"/>
    <w:lvlOverride w:ilvl="8"/>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11"/>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1"/>
    </w:lvlOverride>
    <w:lvlOverride w:ilvl="1"/>
    <w:lvlOverride w:ilvl="2"/>
    <w:lvlOverride w:ilvl="3"/>
    <w:lvlOverride w:ilvl="4"/>
    <w:lvlOverride w:ilvl="5"/>
    <w:lvlOverride w:ilvl="6"/>
    <w:lvlOverride w:ilvl="7"/>
    <w:lvlOverride w:ilvl="8"/>
  </w:num>
  <w:num w:numId="11">
    <w:abstractNumId w:val="19"/>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20"/>
    <w:lvlOverride w:ilvl="0">
      <w:startOverride w:val="1"/>
    </w:lvlOverride>
    <w:lvlOverride w:ilvl="1"/>
    <w:lvlOverride w:ilvl="2"/>
    <w:lvlOverride w:ilvl="3"/>
    <w:lvlOverride w:ilvl="4"/>
    <w:lvlOverride w:ilvl="5"/>
    <w:lvlOverride w:ilvl="6"/>
    <w:lvlOverride w:ilvl="7"/>
    <w:lvlOverride w:ilvl="8"/>
  </w:num>
  <w:num w:numId="14">
    <w:abstractNumId w:val="8"/>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8"/>
    <w:lvlOverride w:ilvl="0">
      <w:startOverride w:val="2"/>
    </w:lvlOverride>
    <w:lvlOverride w:ilvl="1">
      <w:startOverride w:val="1"/>
    </w:lvlOverride>
    <w:lvlOverride w:ilvl="2"/>
    <w:lvlOverride w:ilvl="3"/>
    <w:lvlOverride w:ilvl="4"/>
    <w:lvlOverride w:ilvl="5"/>
    <w:lvlOverride w:ilvl="6"/>
    <w:lvlOverride w:ilvl="7"/>
    <w:lvlOverride w:ilvl="8"/>
  </w:num>
  <w:num w:numId="17">
    <w:abstractNumId w:val="12"/>
    <w:lvlOverride w:ilvl="0">
      <w:startOverride w:val="3"/>
    </w:lvlOverride>
    <w:lvlOverride w:ilvl="1">
      <w:startOverride w:val="1"/>
    </w:lvlOverride>
    <w:lvlOverride w:ilvl="2"/>
    <w:lvlOverride w:ilvl="3"/>
    <w:lvlOverride w:ilvl="4"/>
    <w:lvlOverride w:ilvl="5"/>
    <w:lvlOverride w:ilvl="6"/>
    <w:lvlOverride w:ilvl="7"/>
    <w:lvlOverride w:ilvl="8"/>
  </w:num>
  <w:num w:numId="18">
    <w:abstractNumId w:val="13"/>
    <w:lvlOverride w:ilvl="0">
      <w:startOverride w:val="1"/>
    </w:lvlOverride>
    <w:lvlOverride w:ilvl="1"/>
    <w:lvlOverride w:ilvl="2"/>
    <w:lvlOverride w:ilvl="3"/>
    <w:lvlOverride w:ilvl="4"/>
    <w:lvlOverride w:ilvl="5"/>
    <w:lvlOverride w:ilvl="6"/>
    <w:lvlOverride w:ilvl="7"/>
    <w:lvlOverride w:ilvl="8"/>
  </w:num>
  <w:num w:numId="19">
    <w:abstractNumId w:val="5"/>
    <w:lvlOverride w:ilvl="0">
      <w:startOverride w:val="1"/>
    </w:lvlOverride>
    <w:lvlOverride w:ilvl="1"/>
    <w:lvlOverride w:ilvl="2"/>
    <w:lvlOverride w:ilvl="3"/>
    <w:lvlOverride w:ilvl="4"/>
    <w:lvlOverride w:ilvl="5"/>
    <w:lvlOverride w:ilvl="6"/>
    <w:lvlOverride w:ilvl="7"/>
    <w:lvlOverride w:ilvl="8"/>
  </w:num>
  <w:num w:numId="20">
    <w:abstractNumId w:val="14"/>
    <w:lvlOverride w:ilvl="0">
      <w:startOverride w:val="1"/>
    </w:lvlOverride>
    <w:lvlOverride w:ilvl="1"/>
    <w:lvlOverride w:ilvl="2"/>
    <w:lvlOverride w:ilvl="3"/>
    <w:lvlOverride w:ilvl="4"/>
    <w:lvlOverride w:ilvl="5"/>
    <w:lvlOverride w:ilvl="6"/>
    <w:lvlOverride w:ilvl="7"/>
    <w:lvlOverride w:ilvl="8"/>
  </w:num>
  <w:num w:numId="21">
    <w:abstractNumId w:val="2"/>
    <w:lvlOverride w:ilvl="0">
      <w:startOverride w:val="1"/>
    </w:lvlOverride>
    <w:lvlOverride w:ilvl="1"/>
    <w:lvlOverride w:ilvl="2"/>
    <w:lvlOverride w:ilvl="3"/>
    <w:lvlOverride w:ilvl="4"/>
    <w:lvlOverride w:ilvl="5"/>
    <w:lvlOverride w:ilvl="6"/>
    <w:lvlOverride w:ilvl="7"/>
    <w:lvlOverride w:ilvl="8"/>
  </w:num>
  <w:num w:numId="22">
    <w:abstractNumId w:val="15"/>
  </w:num>
  <w:num w:numId="23">
    <w:abstractNumId w:val="7"/>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useFELayout/>
  </w:compat>
  <w:rsids>
    <w:rsidRoot w:val="00981270"/>
    <w:rsid w:val="00005C3A"/>
    <w:rsid w:val="00092829"/>
    <w:rsid w:val="00127C69"/>
    <w:rsid w:val="0014165F"/>
    <w:rsid w:val="001B19EE"/>
    <w:rsid w:val="001B3F0E"/>
    <w:rsid w:val="001B7C13"/>
    <w:rsid w:val="0022729A"/>
    <w:rsid w:val="00231351"/>
    <w:rsid w:val="002A65C5"/>
    <w:rsid w:val="002E04F8"/>
    <w:rsid w:val="00316B86"/>
    <w:rsid w:val="00324B79"/>
    <w:rsid w:val="003C30E2"/>
    <w:rsid w:val="003C6769"/>
    <w:rsid w:val="003C7930"/>
    <w:rsid w:val="004870CE"/>
    <w:rsid w:val="004F74A7"/>
    <w:rsid w:val="00522144"/>
    <w:rsid w:val="005805E3"/>
    <w:rsid w:val="0068512E"/>
    <w:rsid w:val="006A6F4B"/>
    <w:rsid w:val="006C23CF"/>
    <w:rsid w:val="006E6536"/>
    <w:rsid w:val="0077722B"/>
    <w:rsid w:val="00785D28"/>
    <w:rsid w:val="007F2D3B"/>
    <w:rsid w:val="008154DB"/>
    <w:rsid w:val="00864663"/>
    <w:rsid w:val="008C2FC9"/>
    <w:rsid w:val="00943D65"/>
    <w:rsid w:val="00956CAB"/>
    <w:rsid w:val="00963321"/>
    <w:rsid w:val="00981270"/>
    <w:rsid w:val="009D55B0"/>
    <w:rsid w:val="00A1057C"/>
    <w:rsid w:val="00A74002"/>
    <w:rsid w:val="00AC6593"/>
    <w:rsid w:val="00B447AE"/>
    <w:rsid w:val="00B6170A"/>
    <w:rsid w:val="00B83112"/>
    <w:rsid w:val="00C028A9"/>
    <w:rsid w:val="00C106CE"/>
    <w:rsid w:val="00C13F62"/>
    <w:rsid w:val="00C1538E"/>
    <w:rsid w:val="00C605FB"/>
    <w:rsid w:val="00C86B08"/>
    <w:rsid w:val="00CF417B"/>
    <w:rsid w:val="00DC4F65"/>
    <w:rsid w:val="00E002DB"/>
    <w:rsid w:val="00EC0408"/>
    <w:rsid w:val="00EC55DE"/>
    <w:rsid w:val="00FD33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5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8127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81270"/>
    <w:rPr>
      <w:color w:val="0000FF"/>
      <w:u w:val="single"/>
    </w:rPr>
  </w:style>
  <w:style w:type="character" w:styleId="a5">
    <w:name w:val="Strong"/>
    <w:basedOn w:val="a0"/>
    <w:uiPriority w:val="22"/>
    <w:qFormat/>
    <w:rsid w:val="00981270"/>
    <w:rPr>
      <w:b/>
      <w:bCs/>
    </w:rPr>
  </w:style>
  <w:style w:type="paragraph" w:styleId="a6">
    <w:name w:val="Body Text"/>
    <w:basedOn w:val="a"/>
    <w:link w:val="a7"/>
    <w:uiPriority w:val="1"/>
    <w:unhideWhenUsed/>
    <w:qFormat/>
    <w:rsid w:val="0022729A"/>
    <w:pPr>
      <w:widowControl w:val="0"/>
      <w:autoSpaceDE w:val="0"/>
      <w:autoSpaceDN w:val="0"/>
      <w:spacing w:after="0" w:line="240" w:lineRule="auto"/>
      <w:ind w:left="1" w:firstLine="707"/>
      <w:jc w:val="both"/>
    </w:pPr>
    <w:rPr>
      <w:rFonts w:ascii="Times New Roman" w:eastAsia="Times New Roman" w:hAnsi="Times New Roman" w:cs="Times New Roman"/>
      <w:sz w:val="28"/>
      <w:szCs w:val="28"/>
      <w:lang w:eastAsia="en-US"/>
    </w:rPr>
  </w:style>
  <w:style w:type="character" w:customStyle="1" w:styleId="a7">
    <w:name w:val="Основной текст Знак"/>
    <w:basedOn w:val="a0"/>
    <w:link w:val="a6"/>
    <w:uiPriority w:val="1"/>
    <w:rsid w:val="0022729A"/>
    <w:rPr>
      <w:rFonts w:ascii="Times New Roman" w:eastAsia="Times New Roman" w:hAnsi="Times New Roman" w:cs="Times New Roman"/>
      <w:sz w:val="28"/>
      <w:szCs w:val="28"/>
      <w:lang w:eastAsia="en-US"/>
    </w:rPr>
  </w:style>
  <w:style w:type="paragraph" w:styleId="a8">
    <w:name w:val="List Paragraph"/>
    <w:basedOn w:val="a"/>
    <w:uiPriority w:val="1"/>
    <w:qFormat/>
    <w:rsid w:val="0022729A"/>
    <w:pPr>
      <w:widowControl w:val="0"/>
      <w:autoSpaceDE w:val="0"/>
      <w:autoSpaceDN w:val="0"/>
      <w:spacing w:after="0" w:line="240" w:lineRule="auto"/>
      <w:ind w:left="1" w:firstLine="707"/>
      <w:jc w:val="both"/>
    </w:pPr>
    <w:rPr>
      <w:rFonts w:ascii="Times New Roman" w:eastAsia="Times New Roman" w:hAnsi="Times New Roman" w:cs="Times New Roman"/>
      <w:lang w:eastAsia="en-US"/>
    </w:rPr>
  </w:style>
  <w:style w:type="paragraph" w:customStyle="1" w:styleId="11">
    <w:name w:val="Заголовок 11"/>
    <w:basedOn w:val="a"/>
    <w:uiPriority w:val="1"/>
    <w:qFormat/>
    <w:rsid w:val="0022729A"/>
    <w:pPr>
      <w:widowControl w:val="0"/>
      <w:autoSpaceDE w:val="0"/>
      <w:autoSpaceDN w:val="0"/>
      <w:spacing w:after="0" w:line="240" w:lineRule="auto"/>
      <w:ind w:left="709"/>
      <w:jc w:val="center"/>
      <w:outlineLvl w:val="1"/>
    </w:pPr>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22729A"/>
    <w:pPr>
      <w:widowControl w:val="0"/>
      <w:autoSpaceDE w:val="0"/>
      <w:autoSpaceDN w:val="0"/>
      <w:spacing w:before="56" w:after="0" w:line="240" w:lineRule="auto"/>
      <w:ind w:left="107"/>
    </w:pPr>
    <w:rPr>
      <w:rFonts w:ascii="Times New Roman" w:eastAsia="Times New Roman" w:hAnsi="Times New Roman" w:cs="Times New Roman"/>
      <w:lang w:eastAsia="en-US"/>
    </w:rPr>
  </w:style>
  <w:style w:type="table" w:customStyle="1" w:styleId="TableNormal">
    <w:name w:val="Table Normal"/>
    <w:uiPriority w:val="2"/>
    <w:semiHidden/>
    <w:qFormat/>
    <w:rsid w:val="0022729A"/>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paragraph" w:styleId="a9">
    <w:name w:val="endnote text"/>
    <w:basedOn w:val="a"/>
    <w:link w:val="aa"/>
    <w:uiPriority w:val="99"/>
    <w:semiHidden/>
    <w:unhideWhenUsed/>
    <w:rsid w:val="001B7C13"/>
    <w:pPr>
      <w:spacing w:after="0" w:line="240" w:lineRule="auto"/>
    </w:pPr>
    <w:rPr>
      <w:sz w:val="20"/>
      <w:szCs w:val="20"/>
    </w:rPr>
  </w:style>
  <w:style w:type="character" w:customStyle="1" w:styleId="aa">
    <w:name w:val="Текст концевой сноски Знак"/>
    <w:basedOn w:val="a0"/>
    <w:link w:val="a9"/>
    <w:uiPriority w:val="99"/>
    <w:semiHidden/>
    <w:rsid w:val="001B7C13"/>
    <w:rPr>
      <w:sz w:val="20"/>
      <w:szCs w:val="20"/>
    </w:rPr>
  </w:style>
  <w:style w:type="character" w:styleId="ab">
    <w:name w:val="endnote reference"/>
    <w:basedOn w:val="a0"/>
    <w:uiPriority w:val="99"/>
    <w:semiHidden/>
    <w:unhideWhenUsed/>
    <w:rsid w:val="001B7C13"/>
    <w:rPr>
      <w:vertAlign w:val="superscript"/>
    </w:rPr>
  </w:style>
  <w:style w:type="paragraph" w:customStyle="1" w:styleId="ConsPlusNormal">
    <w:name w:val="ConsPlusNormal"/>
    <w:rsid w:val="001B19EE"/>
    <w:pPr>
      <w:widowControl w:val="0"/>
      <w:autoSpaceDE w:val="0"/>
      <w:autoSpaceDN w:val="0"/>
      <w:spacing w:after="0" w:line="240" w:lineRule="auto"/>
    </w:pPr>
    <w:rPr>
      <w:rFonts w:ascii="Arial" w:hAnsi="Arial" w:cs="Arial"/>
      <w:sz w:val="20"/>
    </w:rPr>
  </w:style>
  <w:style w:type="table" w:customStyle="1" w:styleId="1">
    <w:name w:val="Сетка таблицы1"/>
    <w:basedOn w:val="a1"/>
    <w:next w:val="ac"/>
    <w:uiPriority w:val="59"/>
    <w:rsid w:val="00092829"/>
    <w:pPr>
      <w:spacing w:before="100" w:beforeAutospacing="1" w:after="100" w:afterAutospacing="1" w:line="240" w:lineRule="auto"/>
    </w:pPr>
    <w:rPr>
      <w:rFonts w:ascii="Times New Roman" w:eastAsia="Times New Roman" w:hAnsi="Times New Roman"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qFormat/>
    <w:rsid w:val="00092829"/>
    <w:pPr>
      <w:widowControl w:val="0"/>
      <w:autoSpaceDE w:val="0"/>
      <w:autoSpaceDN w:val="0"/>
      <w:spacing w:after="0" w:line="240" w:lineRule="auto"/>
    </w:pPr>
    <w:rPr>
      <w:rFonts w:ascii="Times New Roman" w:eastAsia="Times New Roman" w:hAnsi="Times New Roman" w:cs="Times New Roman"/>
      <w:lang w:val="en-US" w:eastAsia="en-US"/>
    </w:rPr>
    <w:tblPr>
      <w:tblCellMar>
        <w:top w:w="0" w:type="dxa"/>
        <w:left w:w="0" w:type="dxa"/>
        <w:bottom w:w="0" w:type="dxa"/>
        <w:right w:w="0" w:type="dxa"/>
      </w:tblCellMar>
    </w:tblPr>
  </w:style>
  <w:style w:type="table" w:styleId="ac">
    <w:name w:val="Table Grid"/>
    <w:basedOn w:val="a1"/>
    <w:uiPriority w:val="59"/>
    <w:rsid w:val="000928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714577">
      <w:bodyDiv w:val="1"/>
      <w:marLeft w:val="0"/>
      <w:marRight w:val="0"/>
      <w:marTop w:val="0"/>
      <w:marBottom w:val="0"/>
      <w:divBdr>
        <w:top w:val="none" w:sz="0" w:space="0" w:color="auto"/>
        <w:left w:val="none" w:sz="0" w:space="0" w:color="auto"/>
        <w:bottom w:val="none" w:sz="0" w:space="0" w:color="auto"/>
        <w:right w:val="none" w:sz="0" w:space="0" w:color="auto"/>
      </w:divBdr>
    </w:div>
    <w:div w:id="434792989">
      <w:bodyDiv w:val="1"/>
      <w:marLeft w:val="0"/>
      <w:marRight w:val="0"/>
      <w:marTop w:val="0"/>
      <w:marBottom w:val="0"/>
      <w:divBdr>
        <w:top w:val="none" w:sz="0" w:space="0" w:color="auto"/>
        <w:left w:val="none" w:sz="0" w:space="0" w:color="auto"/>
        <w:bottom w:val="none" w:sz="0" w:space="0" w:color="auto"/>
        <w:right w:val="none" w:sz="0" w:space="0" w:color="auto"/>
      </w:divBdr>
      <w:divsChild>
        <w:div w:id="1583565900">
          <w:marLeft w:val="0"/>
          <w:marRight w:val="0"/>
          <w:marTop w:val="0"/>
          <w:marBottom w:val="0"/>
          <w:divBdr>
            <w:top w:val="none" w:sz="0" w:space="0" w:color="auto"/>
            <w:left w:val="none" w:sz="0" w:space="0" w:color="auto"/>
            <w:bottom w:val="none" w:sz="0" w:space="0" w:color="auto"/>
            <w:right w:val="none" w:sz="0" w:space="0" w:color="auto"/>
          </w:divBdr>
        </w:div>
      </w:divsChild>
    </w:div>
    <w:div w:id="1914125458">
      <w:bodyDiv w:val="1"/>
      <w:marLeft w:val="0"/>
      <w:marRight w:val="0"/>
      <w:marTop w:val="0"/>
      <w:marBottom w:val="0"/>
      <w:divBdr>
        <w:top w:val="none" w:sz="0" w:space="0" w:color="auto"/>
        <w:left w:val="none" w:sz="0" w:space="0" w:color="auto"/>
        <w:bottom w:val="none" w:sz="0" w:space="0" w:color="auto"/>
        <w:right w:val="none" w:sz="0" w:space="0" w:color="auto"/>
      </w:divBdr>
      <w:divsChild>
        <w:div w:id="1878421239">
          <w:marLeft w:val="0"/>
          <w:marRight w:val="0"/>
          <w:marTop w:val="0"/>
          <w:marBottom w:val="0"/>
          <w:divBdr>
            <w:top w:val="none" w:sz="0" w:space="0" w:color="auto"/>
            <w:left w:val="none" w:sz="0" w:space="0" w:color="auto"/>
            <w:bottom w:val="none" w:sz="0" w:space="0" w:color="auto"/>
            <w:right w:val="none" w:sz="0" w:space="0" w:color="auto"/>
          </w:divBdr>
          <w:divsChild>
            <w:div w:id="2080251188">
              <w:marLeft w:val="0"/>
              <w:marRight w:val="0"/>
              <w:marTop w:val="0"/>
              <w:marBottom w:val="0"/>
              <w:divBdr>
                <w:top w:val="none" w:sz="0" w:space="0" w:color="auto"/>
                <w:left w:val="none" w:sz="0" w:space="0" w:color="auto"/>
                <w:bottom w:val="none" w:sz="0" w:space="0" w:color="auto"/>
                <w:right w:val="none" w:sz="0" w:space="0" w:color="auto"/>
              </w:divBdr>
              <w:divsChild>
                <w:div w:id="11102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15289">
          <w:marLeft w:val="0"/>
          <w:marRight w:val="0"/>
          <w:marTop w:val="0"/>
          <w:marBottom w:val="0"/>
          <w:divBdr>
            <w:top w:val="none" w:sz="0" w:space="0" w:color="auto"/>
            <w:left w:val="none" w:sz="0" w:space="0" w:color="auto"/>
            <w:bottom w:val="none" w:sz="0" w:space="0" w:color="auto"/>
            <w:right w:val="none" w:sz="0" w:space="0" w:color="auto"/>
          </w:divBdr>
        </w:div>
      </w:divsChild>
    </w:div>
    <w:div w:id="1978560098">
      <w:bodyDiv w:val="1"/>
      <w:marLeft w:val="0"/>
      <w:marRight w:val="0"/>
      <w:marTop w:val="0"/>
      <w:marBottom w:val="0"/>
      <w:divBdr>
        <w:top w:val="none" w:sz="0" w:space="0" w:color="auto"/>
        <w:left w:val="none" w:sz="0" w:space="0" w:color="auto"/>
        <w:bottom w:val="none" w:sz="0" w:space="0" w:color="auto"/>
        <w:right w:val="none" w:sz="0" w:space="0" w:color="auto"/>
      </w:divBdr>
    </w:div>
    <w:div w:id="2098869382">
      <w:bodyDiv w:val="1"/>
      <w:marLeft w:val="0"/>
      <w:marRight w:val="0"/>
      <w:marTop w:val="0"/>
      <w:marBottom w:val="0"/>
      <w:divBdr>
        <w:top w:val="none" w:sz="0" w:space="0" w:color="auto"/>
        <w:left w:val="none" w:sz="0" w:space="0" w:color="auto"/>
        <w:bottom w:val="none" w:sz="0" w:space="0" w:color="auto"/>
        <w:right w:val="none" w:sz="0" w:space="0" w:color="auto"/>
      </w:divBdr>
      <w:divsChild>
        <w:div w:id="697241166">
          <w:marLeft w:val="0"/>
          <w:marRight w:val="0"/>
          <w:marTop w:val="0"/>
          <w:marBottom w:val="0"/>
          <w:divBdr>
            <w:top w:val="none" w:sz="0" w:space="0" w:color="auto"/>
            <w:left w:val="none" w:sz="0" w:space="0" w:color="auto"/>
            <w:bottom w:val="none" w:sz="0" w:space="0" w:color="auto"/>
            <w:right w:val="none" w:sz="0" w:space="0" w:color="auto"/>
          </w:divBdr>
          <w:divsChild>
            <w:div w:id="1099301122">
              <w:marLeft w:val="0"/>
              <w:marRight w:val="0"/>
              <w:marTop w:val="0"/>
              <w:marBottom w:val="0"/>
              <w:divBdr>
                <w:top w:val="none" w:sz="0" w:space="0" w:color="auto"/>
                <w:left w:val="none" w:sz="0" w:space="0" w:color="auto"/>
                <w:bottom w:val="none" w:sz="0" w:space="0" w:color="auto"/>
                <w:right w:val="none" w:sz="0" w:space="0" w:color="auto"/>
              </w:divBdr>
              <w:divsChild>
                <w:div w:id="40345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9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796B3-CA62-469C-A080-DA89BEC46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7666</Words>
  <Characters>43697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2025-11-03T03:15:00Z</dcterms:created>
  <dcterms:modified xsi:type="dcterms:W3CDTF">2026-02-08T17:36:00Z</dcterms:modified>
</cp:coreProperties>
</file>